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87" w:rsidRDefault="004C0A23">
      <w:pPr>
        <w:tabs>
          <w:tab w:val="right" w:pos="10800"/>
        </w:tabs>
        <w:spacing w:before="360" w:after="360"/>
        <w:ind w:left="0"/>
        <w:rPr>
          <w:b/>
          <w:color w:val="001F38"/>
          <w:sz w:val="24"/>
          <w:szCs w:val="24"/>
        </w:rPr>
      </w:pPr>
      <w:bookmarkStart w:id="0" w:name="_gjdgxs" w:colFirst="0" w:colLast="0"/>
      <w:bookmarkEnd w:id="0"/>
      <w:r>
        <w:rPr>
          <w:b/>
          <w:color w:val="002A4B"/>
          <w:sz w:val="24"/>
          <w:szCs w:val="24"/>
        </w:rPr>
        <w:t>December 2023</w:t>
      </w:r>
    </w:p>
    <w:p w:rsidR="00D35F87" w:rsidRDefault="004C0A23">
      <w:pPr>
        <w:pStyle w:val="Heading1"/>
        <w:spacing w:before="0"/>
        <w:rPr>
          <w:sz w:val="36"/>
          <w:szCs w:val="36"/>
        </w:rPr>
      </w:pPr>
      <w:r>
        <w:rPr>
          <w:sz w:val="36"/>
          <w:szCs w:val="36"/>
        </w:rPr>
        <w:t>Request for Approval (RFAP):</w:t>
      </w:r>
      <w:r w:rsidR="00EE111A">
        <w:rPr>
          <w:sz w:val="36"/>
          <w:szCs w:val="36"/>
        </w:rPr>
        <w:t xml:space="preserve"> </w:t>
      </w:r>
      <w:r>
        <w:rPr>
          <w:sz w:val="36"/>
          <w:szCs w:val="36"/>
        </w:rPr>
        <w:t>Early Literacy Assessments</w:t>
      </w:r>
    </w:p>
    <w:p w:rsidR="00D35F87" w:rsidRDefault="004C0A23">
      <w:pPr>
        <w:pStyle w:val="Heading2"/>
      </w:pPr>
      <w:bookmarkStart w:id="1" w:name="_30j0zll" w:colFirst="0" w:colLast="0"/>
      <w:bookmarkEnd w:id="1"/>
      <w:r>
        <w:t>Proposal Overview</w:t>
      </w:r>
    </w:p>
    <w:p w:rsidR="00D35F87" w:rsidRDefault="004C0A23">
      <w:pPr>
        <w:pStyle w:val="Heading3"/>
      </w:pPr>
      <w:bookmarkStart w:id="2" w:name="_1fob9te" w:colFirst="0" w:colLast="0"/>
      <w:bookmarkEnd w:id="2"/>
      <w:r>
        <w:t>Introduction</w:t>
      </w:r>
    </w:p>
    <w:p w:rsidR="00D35F87" w:rsidRDefault="004C0A23">
      <w:pPr>
        <w:widowControl w:val="0"/>
        <w:ind w:left="180"/>
      </w:pPr>
      <w:r>
        <w:t>The Iowa Department of Education is seeking early literacy (K-6) universal screening and progress monitoring assessment submissions. Screening and monitoring tools submitted will be reviewed to ensure each approved measure meets the criteria specified by the Department. Those tools that meet the State’s approval criteria will be communicated to Iowa’s schools as approved early literacy screening and monitoring assessments.</w:t>
      </w:r>
    </w:p>
    <w:p w:rsidR="00D35F87" w:rsidRDefault="006902EF">
      <w:pPr>
        <w:widowControl w:val="0"/>
        <w:ind w:left="180"/>
      </w:pPr>
      <w:hyperlink r:id="rId8">
        <w:r w:rsidR="004C0A23">
          <w:rPr>
            <w:color w:val="1155CC"/>
            <w:u w:val="single"/>
          </w:rPr>
          <w:t>Iowa Code Chapter 62</w:t>
        </w:r>
      </w:hyperlink>
      <w:r w:rsidR="004C0A23">
        <w:t xml:space="preserve"> (State Standards for Reading Progression) requires public districts to screen the literacy development of all K-3 students. Targeted intervention and progress monitoring are then required when students are repeatedly identified as at-risk for not meeting subsequent learning targets. Intervention and monitoring continue beyond 3rd grade when students continue to demonstrate risk.</w:t>
      </w:r>
    </w:p>
    <w:p w:rsidR="00D35F87" w:rsidRDefault="004C0A23">
      <w:pPr>
        <w:pStyle w:val="Heading3"/>
      </w:pPr>
      <w:bookmarkStart w:id="3" w:name="_ju3inci1gby0" w:colFirst="0" w:colLast="0"/>
      <w:bookmarkEnd w:id="3"/>
      <w:r>
        <w:t>Questions</w:t>
      </w:r>
    </w:p>
    <w:p w:rsidR="00D35F87" w:rsidRDefault="004C0A23">
      <w:pPr>
        <w:ind w:left="180"/>
      </w:pPr>
      <w:r>
        <w:t xml:space="preserve">Applicants may submit questions and request clarifications. Such requests must be submitted in writing at: </w:t>
      </w:r>
      <w:hyperlink r:id="rId9">
        <w:r>
          <w:rPr>
            <w:color w:val="1155CC"/>
            <w:u w:val="single"/>
          </w:rPr>
          <w:t>Vendor Questions of Early Literacy RFAP (2024)</w:t>
        </w:r>
      </w:hyperlink>
      <w:r>
        <w:t xml:space="preserve"> by 5 p.m. CT, Dec</w:t>
      </w:r>
      <w:r w:rsidR="00EE111A">
        <w:t>.</w:t>
      </w:r>
      <w:r>
        <w:t xml:space="preserve"> 29, 2023. Questions and Answers will be posted On the Department's Early Literacy RFAP page by Jan</w:t>
      </w:r>
      <w:r w:rsidR="00EE111A">
        <w:t>.</w:t>
      </w:r>
      <w:r>
        <w:t xml:space="preserve"> 19, 2024.</w:t>
      </w:r>
    </w:p>
    <w:p w:rsidR="00D35F87" w:rsidRDefault="004C0A23">
      <w:pPr>
        <w:pStyle w:val="Heading3"/>
      </w:pPr>
      <w:r>
        <w:t>Approval Process</w:t>
      </w:r>
    </w:p>
    <w:p w:rsidR="00D35F87" w:rsidRDefault="004C0A23">
      <w:pPr>
        <w:spacing w:before="200"/>
        <w:ind w:left="180"/>
      </w:pPr>
      <w:r>
        <w:t xml:space="preserve">The Iowa Department of Education has identified criteria for universal screening and progress monitoring assessments that are required as part of this Request for Approval (RFAP). Applicants must submit responses to the required sections of the Submission Template to be considered for approval. A Department evaluation committee will conduct a comprehensive, fair, and impartial evaluation of proposals received in response to this request. The committee will identify those assessments that meet the minimum technical characteristics required for inclusion on the approved assessment list.  </w:t>
      </w:r>
    </w:p>
    <w:p w:rsidR="00D35F87" w:rsidRDefault="00D35F87">
      <w:pPr>
        <w:spacing w:after="120" w:line="276" w:lineRule="auto"/>
        <w:ind w:left="0"/>
        <w:rPr>
          <w:b/>
        </w:rPr>
      </w:pPr>
    </w:p>
    <w:tbl>
      <w:tblPr>
        <w:tblStyle w:val="a"/>
        <w:tblW w:w="9295"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1060"/>
        <w:gridCol w:w="3690"/>
        <w:gridCol w:w="2295"/>
        <w:gridCol w:w="2250"/>
      </w:tblGrid>
      <w:tr w:rsidR="00D35F87" w:rsidTr="00217DC0">
        <w:trPr>
          <w:trHeight w:val="144"/>
        </w:trPr>
        <w:tc>
          <w:tcPr>
            <w:tcW w:w="1060" w:type="dxa"/>
            <w:shd w:val="clear" w:color="auto" w:fill="CCCCCC"/>
            <w:tcMar>
              <w:top w:w="129" w:type="dxa"/>
              <w:left w:w="129" w:type="dxa"/>
              <w:bottom w:w="129" w:type="dxa"/>
              <w:right w:w="129" w:type="dxa"/>
            </w:tcMar>
          </w:tcPr>
          <w:p w:rsidR="00D35F87" w:rsidRDefault="004C0A23">
            <w:pPr>
              <w:spacing w:after="0"/>
              <w:ind w:left="0"/>
              <w:jc w:val="center"/>
              <w:rPr>
                <w:b/>
              </w:rPr>
            </w:pPr>
            <w:r>
              <w:rPr>
                <w:b/>
              </w:rPr>
              <w:t>Section</w:t>
            </w:r>
          </w:p>
        </w:tc>
        <w:tc>
          <w:tcPr>
            <w:tcW w:w="3690" w:type="dxa"/>
            <w:shd w:val="clear" w:color="auto" w:fill="CCCCCC"/>
            <w:tcMar>
              <w:top w:w="129" w:type="dxa"/>
              <w:left w:w="129" w:type="dxa"/>
              <w:bottom w:w="129" w:type="dxa"/>
              <w:right w:w="129" w:type="dxa"/>
            </w:tcMar>
          </w:tcPr>
          <w:p w:rsidR="00D35F87" w:rsidRDefault="004C0A23">
            <w:pPr>
              <w:spacing w:after="0"/>
              <w:ind w:left="0"/>
              <w:jc w:val="center"/>
              <w:rPr>
                <w:b/>
              </w:rPr>
            </w:pPr>
            <w:r>
              <w:rPr>
                <w:b/>
              </w:rPr>
              <w:t>Description</w:t>
            </w:r>
          </w:p>
        </w:tc>
        <w:tc>
          <w:tcPr>
            <w:tcW w:w="2295" w:type="dxa"/>
            <w:shd w:val="clear" w:color="auto" w:fill="CCCCCC"/>
            <w:tcMar>
              <w:top w:w="129" w:type="dxa"/>
              <w:left w:w="129" w:type="dxa"/>
              <w:bottom w:w="129" w:type="dxa"/>
              <w:right w:w="129" w:type="dxa"/>
            </w:tcMar>
          </w:tcPr>
          <w:p w:rsidR="00D35F87" w:rsidRDefault="004C0A23">
            <w:pPr>
              <w:spacing w:after="0"/>
              <w:ind w:left="0"/>
              <w:jc w:val="center"/>
              <w:rPr>
                <w:b/>
              </w:rPr>
            </w:pPr>
            <w:r>
              <w:rPr>
                <w:b/>
              </w:rPr>
              <w:t>Universal Screening</w:t>
            </w:r>
          </w:p>
        </w:tc>
        <w:tc>
          <w:tcPr>
            <w:tcW w:w="2250" w:type="dxa"/>
            <w:shd w:val="clear" w:color="auto" w:fill="CCCCCC"/>
            <w:tcMar>
              <w:top w:w="129" w:type="dxa"/>
              <w:left w:w="129" w:type="dxa"/>
              <w:bottom w:w="129" w:type="dxa"/>
              <w:right w:w="129" w:type="dxa"/>
            </w:tcMar>
          </w:tcPr>
          <w:p w:rsidR="00D35F87" w:rsidRDefault="004C0A23">
            <w:pPr>
              <w:spacing w:after="0"/>
              <w:ind w:left="0"/>
              <w:jc w:val="center"/>
              <w:rPr>
                <w:b/>
              </w:rPr>
            </w:pPr>
            <w:r>
              <w:rPr>
                <w:b/>
              </w:rPr>
              <w:t xml:space="preserve">Progress Monitoring </w:t>
            </w: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1</w:t>
            </w:r>
          </w:p>
        </w:tc>
        <w:tc>
          <w:tcPr>
            <w:tcW w:w="3690" w:type="dxa"/>
            <w:tcMar>
              <w:top w:w="129" w:type="dxa"/>
              <w:left w:w="129" w:type="dxa"/>
              <w:bottom w:w="129" w:type="dxa"/>
              <w:right w:w="129" w:type="dxa"/>
            </w:tcMar>
          </w:tcPr>
          <w:p w:rsidR="00D35F87" w:rsidRDefault="004C0A23">
            <w:pPr>
              <w:spacing w:after="0"/>
              <w:ind w:left="0"/>
            </w:pPr>
            <w:r>
              <w:t>Contact Information</w:t>
            </w:r>
          </w:p>
        </w:tc>
        <w:tc>
          <w:tcPr>
            <w:tcW w:w="2295" w:type="dxa"/>
            <w:tcMar>
              <w:top w:w="129" w:type="dxa"/>
              <w:left w:w="129" w:type="dxa"/>
              <w:bottom w:w="129" w:type="dxa"/>
              <w:right w:w="129" w:type="dxa"/>
            </w:tcMar>
          </w:tcPr>
          <w:p w:rsidR="00D35F87" w:rsidRDefault="004C0A23">
            <w:pPr>
              <w:spacing w:after="0"/>
              <w:ind w:left="0"/>
            </w:pPr>
            <w:r>
              <w:t>Required</w:t>
            </w:r>
          </w:p>
        </w:tc>
        <w:tc>
          <w:tcPr>
            <w:tcW w:w="2250" w:type="dxa"/>
            <w:tcMar>
              <w:top w:w="129" w:type="dxa"/>
              <w:left w:w="129" w:type="dxa"/>
              <w:bottom w:w="129" w:type="dxa"/>
              <w:right w:w="129" w:type="dxa"/>
            </w:tcMar>
          </w:tcPr>
          <w:p w:rsidR="00D35F87" w:rsidRDefault="004C0A23">
            <w:pPr>
              <w:spacing w:after="0"/>
              <w:ind w:left="0"/>
            </w:pPr>
            <w:r>
              <w:t>Required</w:t>
            </w: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2</w:t>
            </w:r>
          </w:p>
        </w:tc>
        <w:tc>
          <w:tcPr>
            <w:tcW w:w="3690" w:type="dxa"/>
            <w:tcMar>
              <w:top w:w="129" w:type="dxa"/>
              <w:left w:w="129" w:type="dxa"/>
              <w:bottom w:w="129" w:type="dxa"/>
              <w:right w:w="129" w:type="dxa"/>
            </w:tcMar>
          </w:tcPr>
          <w:p w:rsidR="00D35F87" w:rsidRDefault="004C0A23">
            <w:pPr>
              <w:spacing w:after="0"/>
              <w:ind w:left="0"/>
            </w:pPr>
            <w:r>
              <w:t>Mandatory Specifications</w:t>
            </w:r>
          </w:p>
        </w:tc>
        <w:tc>
          <w:tcPr>
            <w:tcW w:w="2295" w:type="dxa"/>
            <w:tcMar>
              <w:top w:w="129" w:type="dxa"/>
              <w:left w:w="129" w:type="dxa"/>
              <w:bottom w:w="129" w:type="dxa"/>
              <w:right w:w="129" w:type="dxa"/>
            </w:tcMar>
          </w:tcPr>
          <w:p w:rsidR="00D35F87" w:rsidRDefault="004C0A23">
            <w:pPr>
              <w:spacing w:after="0"/>
              <w:ind w:left="0"/>
            </w:pPr>
            <w:r>
              <w:t>Required</w:t>
            </w:r>
          </w:p>
        </w:tc>
        <w:tc>
          <w:tcPr>
            <w:tcW w:w="2250" w:type="dxa"/>
            <w:tcMar>
              <w:top w:w="129" w:type="dxa"/>
              <w:left w:w="129" w:type="dxa"/>
              <w:bottom w:w="129" w:type="dxa"/>
              <w:right w:w="129" w:type="dxa"/>
            </w:tcMar>
          </w:tcPr>
          <w:p w:rsidR="00D35F87" w:rsidRDefault="004C0A23">
            <w:pPr>
              <w:spacing w:after="0"/>
              <w:ind w:left="0"/>
            </w:pPr>
            <w:r>
              <w:t>Required</w:t>
            </w: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3</w:t>
            </w:r>
          </w:p>
        </w:tc>
        <w:tc>
          <w:tcPr>
            <w:tcW w:w="3690" w:type="dxa"/>
            <w:tcMar>
              <w:top w:w="129" w:type="dxa"/>
              <w:left w:w="129" w:type="dxa"/>
              <w:bottom w:w="129" w:type="dxa"/>
              <w:right w:w="129" w:type="dxa"/>
            </w:tcMar>
          </w:tcPr>
          <w:p w:rsidR="00D35F87" w:rsidRDefault="004C0A23">
            <w:pPr>
              <w:spacing w:after="0"/>
              <w:ind w:left="0"/>
            </w:pPr>
            <w:r>
              <w:t>Universal Screening Specifications</w:t>
            </w:r>
          </w:p>
        </w:tc>
        <w:tc>
          <w:tcPr>
            <w:tcW w:w="2295" w:type="dxa"/>
            <w:tcMar>
              <w:top w:w="129" w:type="dxa"/>
              <w:left w:w="129" w:type="dxa"/>
              <w:bottom w:w="129" w:type="dxa"/>
              <w:right w:w="129" w:type="dxa"/>
            </w:tcMar>
          </w:tcPr>
          <w:p w:rsidR="00D35F87" w:rsidRDefault="004C0A23">
            <w:pPr>
              <w:spacing w:after="0"/>
              <w:ind w:left="0"/>
            </w:pPr>
            <w:r>
              <w:t>Required</w:t>
            </w:r>
          </w:p>
        </w:tc>
        <w:tc>
          <w:tcPr>
            <w:tcW w:w="225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4</w:t>
            </w:r>
          </w:p>
        </w:tc>
        <w:tc>
          <w:tcPr>
            <w:tcW w:w="3690" w:type="dxa"/>
            <w:tcMar>
              <w:top w:w="129" w:type="dxa"/>
              <w:left w:w="129" w:type="dxa"/>
              <w:bottom w:w="129" w:type="dxa"/>
              <w:right w:w="129" w:type="dxa"/>
            </w:tcMar>
          </w:tcPr>
          <w:p w:rsidR="00D35F87" w:rsidRDefault="004C0A23">
            <w:pPr>
              <w:spacing w:after="0"/>
              <w:ind w:left="0"/>
            </w:pPr>
            <w:r>
              <w:t>Progress Monitoring Specifications</w:t>
            </w:r>
          </w:p>
        </w:tc>
        <w:tc>
          <w:tcPr>
            <w:tcW w:w="2295" w:type="dxa"/>
            <w:tcMar>
              <w:top w:w="129" w:type="dxa"/>
              <w:left w:w="129" w:type="dxa"/>
              <w:bottom w:w="129" w:type="dxa"/>
              <w:right w:w="129" w:type="dxa"/>
            </w:tcMar>
          </w:tcPr>
          <w:p w:rsidR="00D35F87" w:rsidRDefault="00D35F87">
            <w:pPr>
              <w:spacing w:after="0"/>
              <w:ind w:left="0"/>
            </w:pPr>
          </w:p>
        </w:tc>
        <w:tc>
          <w:tcPr>
            <w:tcW w:w="2250" w:type="dxa"/>
            <w:tcMar>
              <w:top w:w="129" w:type="dxa"/>
              <w:left w:w="129" w:type="dxa"/>
              <w:bottom w:w="129" w:type="dxa"/>
              <w:right w:w="129" w:type="dxa"/>
            </w:tcMar>
          </w:tcPr>
          <w:p w:rsidR="00D35F87" w:rsidRDefault="004C0A23">
            <w:pPr>
              <w:spacing w:after="0"/>
              <w:ind w:left="0"/>
            </w:pPr>
            <w:r>
              <w:t>Required</w:t>
            </w: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5</w:t>
            </w:r>
          </w:p>
        </w:tc>
        <w:tc>
          <w:tcPr>
            <w:tcW w:w="3690" w:type="dxa"/>
            <w:tcMar>
              <w:top w:w="129" w:type="dxa"/>
              <w:left w:w="129" w:type="dxa"/>
              <w:bottom w:w="129" w:type="dxa"/>
              <w:right w:w="129" w:type="dxa"/>
            </w:tcMar>
          </w:tcPr>
          <w:p w:rsidR="00D35F87" w:rsidRDefault="004C0A23">
            <w:pPr>
              <w:spacing w:after="0"/>
              <w:ind w:left="0"/>
            </w:pPr>
            <w:r>
              <w:t>Required Additional Information</w:t>
            </w:r>
          </w:p>
        </w:tc>
        <w:tc>
          <w:tcPr>
            <w:tcW w:w="2295" w:type="dxa"/>
            <w:tcMar>
              <w:top w:w="129" w:type="dxa"/>
              <w:left w:w="129" w:type="dxa"/>
              <w:bottom w:w="129" w:type="dxa"/>
              <w:right w:w="129" w:type="dxa"/>
            </w:tcMar>
          </w:tcPr>
          <w:p w:rsidR="00D35F87" w:rsidRDefault="004C0A23">
            <w:pPr>
              <w:spacing w:after="0"/>
              <w:ind w:left="0"/>
            </w:pPr>
            <w:r>
              <w:t>Required</w:t>
            </w:r>
          </w:p>
        </w:tc>
        <w:tc>
          <w:tcPr>
            <w:tcW w:w="2250" w:type="dxa"/>
            <w:tcMar>
              <w:top w:w="129" w:type="dxa"/>
              <w:left w:w="129" w:type="dxa"/>
              <w:bottom w:w="129" w:type="dxa"/>
              <w:right w:w="129" w:type="dxa"/>
            </w:tcMar>
          </w:tcPr>
          <w:p w:rsidR="00D35F87" w:rsidRDefault="004C0A23">
            <w:pPr>
              <w:spacing w:after="0"/>
              <w:ind w:left="0"/>
            </w:pPr>
            <w:r>
              <w:t>Required</w:t>
            </w: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6</w:t>
            </w:r>
          </w:p>
        </w:tc>
        <w:tc>
          <w:tcPr>
            <w:tcW w:w="3690" w:type="dxa"/>
            <w:tcMar>
              <w:top w:w="129" w:type="dxa"/>
              <w:left w:w="129" w:type="dxa"/>
              <w:bottom w:w="129" w:type="dxa"/>
              <w:right w:w="129" w:type="dxa"/>
            </w:tcMar>
          </w:tcPr>
          <w:p w:rsidR="00D35F87" w:rsidRDefault="004C0A23">
            <w:pPr>
              <w:spacing w:after="0"/>
              <w:ind w:left="0"/>
            </w:pPr>
            <w:r>
              <w:t>Optional Additional Information</w:t>
            </w:r>
          </w:p>
        </w:tc>
        <w:tc>
          <w:tcPr>
            <w:tcW w:w="2295" w:type="dxa"/>
            <w:tcMar>
              <w:top w:w="129" w:type="dxa"/>
              <w:left w:w="129" w:type="dxa"/>
              <w:bottom w:w="129" w:type="dxa"/>
              <w:right w:w="129" w:type="dxa"/>
            </w:tcMar>
          </w:tcPr>
          <w:p w:rsidR="00D35F87" w:rsidRDefault="00D35F87">
            <w:pPr>
              <w:spacing w:after="0"/>
              <w:ind w:left="0"/>
            </w:pPr>
          </w:p>
        </w:tc>
        <w:tc>
          <w:tcPr>
            <w:tcW w:w="225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1060" w:type="dxa"/>
            <w:tcMar>
              <w:top w:w="129" w:type="dxa"/>
              <w:left w:w="129" w:type="dxa"/>
              <w:bottom w:w="129" w:type="dxa"/>
              <w:right w:w="129" w:type="dxa"/>
            </w:tcMar>
          </w:tcPr>
          <w:p w:rsidR="00D35F87" w:rsidRDefault="004C0A23">
            <w:pPr>
              <w:spacing w:after="0"/>
              <w:ind w:left="0"/>
            </w:pPr>
            <w:r>
              <w:t>7</w:t>
            </w:r>
          </w:p>
        </w:tc>
        <w:tc>
          <w:tcPr>
            <w:tcW w:w="3690" w:type="dxa"/>
            <w:tcMar>
              <w:top w:w="129" w:type="dxa"/>
              <w:left w:w="129" w:type="dxa"/>
              <w:bottom w:w="129" w:type="dxa"/>
              <w:right w:w="129" w:type="dxa"/>
            </w:tcMar>
          </w:tcPr>
          <w:p w:rsidR="00D35F87" w:rsidRDefault="004C0A23">
            <w:pPr>
              <w:spacing w:after="0"/>
              <w:ind w:left="0"/>
            </w:pPr>
            <w:r>
              <w:t xml:space="preserve">Authorizations and Agreements </w:t>
            </w:r>
          </w:p>
        </w:tc>
        <w:tc>
          <w:tcPr>
            <w:tcW w:w="2295" w:type="dxa"/>
            <w:tcMar>
              <w:top w:w="129" w:type="dxa"/>
              <w:left w:w="129" w:type="dxa"/>
              <w:bottom w:w="129" w:type="dxa"/>
              <w:right w:w="129" w:type="dxa"/>
            </w:tcMar>
          </w:tcPr>
          <w:p w:rsidR="00D35F87" w:rsidRDefault="004C0A23">
            <w:pPr>
              <w:spacing w:after="0"/>
              <w:ind w:left="0"/>
            </w:pPr>
            <w:r>
              <w:t>Required</w:t>
            </w:r>
          </w:p>
        </w:tc>
        <w:tc>
          <w:tcPr>
            <w:tcW w:w="2250" w:type="dxa"/>
            <w:tcMar>
              <w:top w:w="129" w:type="dxa"/>
              <w:left w:w="129" w:type="dxa"/>
              <w:bottom w:w="129" w:type="dxa"/>
              <w:right w:w="129" w:type="dxa"/>
            </w:tcMar>
          </w:tcPr>
          <w:p w:rsidR="00D35F87" w:rsidRDefault="004C0A23">
            <w:pPr>
              <w:spacing w:after="0"/>
              <w:ind w:left="0"/>
            </w:pPr>
            <w:r>
              <w:t>Required</w:t>
            </w:r>
          </w:p>
        </w:tc>
      </w:tr>
    </w:tbl>
    <w:p w:rsidR="00D35F87" w:rsidRDefault="00D35F87">
      <w:pPr>
        <w:spacing w:before="220" w:after="120" w:line="276" w:lineRule="auto"/>
        <w:ind w:left="0"/>
        <w:rPr>
          <w:b/>
        </w:rPr>
      </w:pPr>
    </w:p>
    <w:p w:rsidR="00EE111A" w:rsidRDefault="00EE111A">
      <w:r>
        <w:br w:type="page"/>
      </w:r>
    </w:p>
    <w:p w:rsidR="00D35F87" w:rsidRDefault="004C0A23">
      <w:pPr>
        <w:pStyle w:val="Heading3"/>
      </w:pPr>
      <w:bookmarkStart w:id="4" w:name="_f31x0wy7cnwc" w:colFirst="0" w:colLast="0"/>
      <w:bookmarkEnd w:id="4"/>
      <w:r>
        <w:lastRenderedPageBreak/>
        <w:t>Submitting Requests for Approval</w:t>
      </w:r>
    </w:p>
    <w:p w:rsidR="00D35F87" w:rsidRDefault="004C0A23">
      <w:pPr>
        <w:spacing w:before="200" w:line="276" w:lineRule="auto"/>
        <w:ind w:left="180"/>
      </w:pPr>
      <w:r>
        <w:t xml:space="preserve">Proposals must be submitted using the </w:t>
      </w:r>
      <w:hyperlink r:id="rId10" w:history="1">
        <w:r w:rsidRPr="005C0EC6">
          <w:rPr>
            <w:rStyle w:val="Hyperlink"/>
          </w:rPr>
          <w:t>RFAP Submi</w:t>
        </w:r>
        <w:bookmarkStart w:id="5" w:name="_GoBack"/>
        <w:bookmarkEnd w:id="5"/>
        <w:r w:rsidRPr="005C0EC6">
          <w:rPr>
            <w:rStyle w:val="Hyperlink"/>
          </w:rPr>
          <w:t>ssion Portal</w:t>
        </w:r>
      </w:hyperlink>
      <w:r>
        <w:t xml:space="preserve"> by 5 p.m. CT on February 2, 2024. Electronic mail and faxed proposals will not be accepted. If an applicant has technical difficulties submitting a proposal they may contact Greg Feldmann (</w:t>
      </w:r>
      <w:hyperlink r:id="rId11" w:history="1">
        <w:r w:rsidR="00EE111A" w:rsidRPr="004B3F90">
          <w:rPr>
            <w:rStyle w:val="Hyperlink"/>
          </w:rPr>
          <w:t>greg.feldmann@iowa.gov</w:t>
        </w:r>
      </w:hyperlink>
      <w:r>
        <w:t xml:space="preserve">; 515-661-7067) for assistance. Applicants may withdraw their proposal at any time prior to the due date by emailing the request to </w:t>
      </w:r>
      <w:hyperlink r:id="rId12" w:history="1">
        <w:r w:rsidR="00EE111A" w:rsidRPr="004B3F90">
          <w:rPr>
            <w:rStyle w:val="Hyperlink"/>
          </w:rPr>
          <w:t>greg.feldmann@iowa.gov</w:t>
        </w:r>
      </w:hyperlink>
      <w:r>
        <w:t xml:space="preserve">. The following is the Submission Checklist:  </w:t>
      </w:r>
    </w:p>
    <w:p w:rsidR="00D35F87" w:rsidRDefault="004C0A23" w:rsidP="00EE111A">
      <w:pPr>
        <w:numPr>
          <w:ilvl w:val="0"/>
          <w:numId w:val="8"/>
        </w:numPr>
        <w:spacing w:before="200" w:after="0" w:line="276" w:lineRule="auto"/>
      </w:pPr>
      <w:r>
        <w:t xml:space="preserve">Request for Approval Submission Template. </w:t>
      </w:r>
      <w:r>
        <w:rPr>
          <w:u w:val="single"/>
        </w:rPr>
        <w:t>One</w:t>
      </w:r>
      <w:r>
        <w:t xml:space="preserve"> per assessment being submitted.</w:t>
      </w:r>
    </w:p>
    <w:p w:rsidR="00D35F87" w:rsidRDefault="004C0A23" w:rsidP="00EE111A">
      <w:pPr>
        <w:numPr>
          <w:ilvl w:val="0"/>
          <w:numId w:val="8"/>
        </w:numPr>
        <w:spacing w:after="0" w:line="276" w:lineRule="auto"/>
      </w:pPr>
      <w:r>
        <w:t xml:space="preserve">Supplemental resources, referenced as evidence within the Request for Approval Submission Template (e.g., user guide, technical manual etc.), are submitted as pdfs with the proposal.  </w:t>
      </w:r>
    </w:p>
    <w:p w:rsidR="00D35F87" w:rsidRDefault="004C0A23" w:rsidP="00EE111A">
      <w:pPr>
        <w:numPr>
          <w:ilvl w:val="0"/>
          <w:numId w:val="8"/>
        </w:numPr>
        <w:spacing w:after="0" w:line="276" w:lineRule="auto"/>
      </w:pPr>
      <w:r>
        <w:t>Each submission is a pdf.</w:t>
      </w:r>
    </w:p>
    <w:p w:rsidR="00D35F87" w:rsidRDefault="004C0A23" w:rsidP="00EE111A">
      <w:pPr>
        <w:numPr>
          <w:ilvl w:val="0"/>
          <w:numId w:val="8"/>
        </w:numPr>
        <w:spacing w:after="0" w:line="276" w:lineRule="auto"/>
      </w:pPr>
      <w:r>
        <w:t>Each submission is no more than 16MB.</w:t>
      </w:r>
    </w:p>
    <w:p w:rsidR="00D35F87" w:rsidRDefault="004C0A23" w:rsidP="00EE111A">
      <w:pPr>
        <w:numPr>
          <w:ilvl w:val="0"/>
          <w:numId w:val="8"/>
        </w:numPr>
        <w:spacing w:line="276" w:lineRule="auto"/>
      </w:pPr>
      <w:r>
        <w:t>There are no more than 10 total attachments per Request for Approval submission.</w:t>
      </w:r>
    </w:p>
    <w:p w:rsidR="00D35F87" w:rsidRDefault="004C0A23">
      <w:pPr>
        <w:spacing w:before="200" w:line="276" w:lineRule="auto"/>
        <w:ind w:left="180"/>
      </w:pPr>
      <w:r>
        <w:t xml:space="preserve">This provided template </w:t>
      </w:r>
      <w:r>
        <w:rPr>
          <w:u w:val="single"/>
        </w:rPr>
        <w:t>must</w:t>
      </w:r>
      <w:r>
        <w:t xml:space="preserve"> be used in the format provided. If data is not included in this submission template or if the applicant simply refers reviewers to the technical manual, the proposal may be rejected. For consideration for approval, ensure that all items are complete, clear, and accurate. When entering where the supporting evidence exists, be clear by providing exactly where (e.g., document attachment name, specific page number(s), table numbers, section names). </w:t>
      </w:r>
      <w:r>
        <w:rPr>
          <w:u w:val="single"/>
        </w:rPr>
        <w:t>If submitting multiple assessment tools, include a separate submission template for each</w:t>
      </w:r>
      <w:r>
        <w:t>. Clearly indicate which measures are being submitted, at which grades and for what purposes (screening and/or monitoring).</w:t>
      </w:r>
    </w:p>
    <w:p w:rsidR="00D35F87" w:rsidRDefault="004C0A23">
      <w:pPr>
        <w:spacing w:before="200" w:line="276" w:lineRule="auto"/>
        <w:ind w:left="180"/>
        <w:rPr>
          <w:b/>
        </w:rPr>
      </w:pPr>
      <w:r>
        <w:t>When reporting specific technical data for items such as reliability, validity, classification accuracy, report the data by grade when available. If not available by grade, report the single most representative estimate. This may be a median of multiple studies or pulled from the most representative study. Provide an “NA” if no data are being submitted. The following table is a sample of how Technical Specifications may be reported.</w:t>
      </w:r>
    </w:p>
    <w:tbl>
      <w:tblPr>
        <w:tblStyle w:val="a0"/>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1470"/>
        <w:gridCol w:w="754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1470" w:type="dxa"/>
            <w:shd w:val="clear" w:color="auto" w:fill="CCCCCC"/>
            <w:tcMar>
              <w:top w:w="129" w:type="dxa"/>
              <w:left w:w="129" w:type="dxa"/>
              <w:bottom w:w="129" w:type="dxa"/>
              <w:right w:w="129" w:type="dxa"/>
            </w:tcMar>
          </w:tcPr>
          <w:p w:rsidR="00D35F87" w:rsidRDefault="004C0A23">
            <w:pPr>
              <w:spacing w:after="0"/>
              <w:ind w:left="0"/>
            </w:pPr>
            <w:r>
              <w:t>Data</w:t>
            </w:r>
          </w:p>
        </w:tc>
        <w:tc>
          <w:tcPr>
            <w:tcW w:w="754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K</w:t>
            </w:r>
          </w:p>
        </w:tc>
        <w:tc>
          <w:tcPr>
            <w:tcW w:w="1470" w:type="dxa"/>
            <w:tcMar>
              <w:top w:w="129" w:type="dxa"/>
              <w:left w:w="129" w:type="dxa"/>
              <w:bottom w:w="129" w:type="dxa"/>
              <w:right w:w="129" w:type="dxa"/>
            </w:tcMar>
          </w:tcPr>
          <w:p w:rsidR="00D35F87" w:rsidRDefault="004C0A23">
            <w:pPr>
              <w:spacing w:after="0"/>
              <w:ind w:left="0"/>
            </w:pPr>
            <w:r>
              <w:t>NA</w:t>
            </w:r>
          </w:p>
        </w:tc>
        <w:tc>
          <w:tcPr>
            <w:tcW w:w="7545" w:type="dxa"/>
            <w:tcMar>
              <w:top w:w="129" w:type="dxa"/>
              <w:left w:w="129" w:type="dxa"/>
              <w:bottom w:w="129" w:type="dxa"/>
              <w:right w:w="129" w:type="dxa"/>
            </w:tcMar>
          </w:tcPr>
          <w:p w:rsidR="00D35F87" w:rsidRDefault="004C0A23">
            <w:pPr>
              <w:spacing w:after="0"/>
              <w:ind w:left="0"/>
            </w:pPr>
            <w:r>
              <w:t>NA</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1</w:t>
            </w:r>
          </w:p>
        </w:tc>
        <w:tc>
          <w:tcPr>
            <w:tcW w:w="1470" w:type="dxa"/>
            <w:tcMar>
              <w:top w:w="129" w:type="dxa"/>
              <w:left w:w="129" w:type="dxa"/>
              <w:bottom w:w="129" w:type="dxa"/>
              <w:right w:w="129" w:type="dxa"/>
            </w:tcMar>
          </w:tcPr>
          <w:p w:rsidR="00D35F87" w:rsidRDefault="004C0A23">
            <w:pPr>
              <w:spacing w:after="0"/>
              <w:ind w:left="0"/>
            </w:pPr>
            <w:r>
              <w:t>.37</w:t>
            </w:r>
          </w:p>
        </w:tc>
        <w:tc>
          <w:tcPr>
            <w:tcW w:w="7545" w:type="dxa"/>
            <w:tcMar>
              <w:top w:w="129" w:type="dxa"/>
              <w:left w:w="129" w:type="dxa"/>
              <w:bottom w:w="129" w:type="dxa"/>
              <w:right w:w="129" w:type="dxa"/>
            </w:tcMar>
          </w:tcPr>
          <w:p w:rsidR="00D35F87" w:rsidRDefault="004C0A23">
            <w:pPr>
              <w:spacing w:after="0"/>
              <w:ind w:left="0"/>
            </w:pPr>
            <w:r>
              <w:t>Technical Manual, p. 87, Table 5</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2</w:t>
            </w:r>
          </w:p>
        </w:tc>
        <w:tc>
          <w:tcPr>
            <w:tcW w:w="1470" w:type="dxa"/>
            <w:tcMar>
              <w:top w:w="129" w:type="dxa"/>
              <w:left w:w="129" w:type="dxa"/>
              <w:bottom w:w="129" w:type="dxa"/>
              <w:right w:w="129" w:type="dxa"/>
            </w:tcMar>
          </w:tcPr>
          <w:p w:rsidR="00D35F87" w:rsidRDefault="004C0A23">
            <w:pPr>
              <w:spacing w:after="0"/>
              <w:ind w:left="0"/>
            </w:pPr>
            <w:r>
              <w:t>.71</w:t>
            </w:r>
          </w:p>
        </w:tc>
        <w:tc>
          <w:tcPr>
            <w:tcW w:w="7545" w:type="dxa"/>
            <w:tcMar>
              <w:top w:w="129" w:type="dxa"/>
              <w:left w:w="129" w:type="dxa"/>
              <w:bottom w:w="129" w:type="dxa"/>
              <w:right w:w="129" w:type="dxa"/>
            </w:tcMar>
          </w:tcPr>
          <w:p w:rsidR="00D35F87" w:rsidRDefault="004C0A23">
            <w:pPr>
              <w:spacing w:after="0"/>
              <w:ind w:left="0"/>
            </w:pPr>
            <w:r>
              <w:t>Technical Manual, p. 89, Table 6</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3</w:t>
            </w:r>
          </w:p>
        </w:tc>
        <w:tc>
          <w:tcPr>
            <w:tcW w:w="1470" w:type="dxa"/>
            <w:tcMar>
              <w:top w:w="129" w:type="dxa"/>
              <w:left w:w="129" w:type="dxa"/>
              <w:bottom w:w="129" w:type="dxa"/>
              <w:right w:w="129" w:type="dxa"/>
            </w:tcMar>
          </w:tcPr>
          <w:p w:rsidR="00D35F87" w:rsidRDefault="004C0A23">
            <w:pPr>
              <w:spacing w:after="0"/>
              <w:ind w:left="0"/>
            </w:pPr>
            <w:r>
              <w:t>.65</w:t>
            </w:r>
          </w:p>
        </w:tc>
        <w:tc>
          <w:tcPr>
            <w:tcW w:w="7545" w:type="dxa"/>
            <w:tcMar>
              <w:top w:w="129" w:type="dxa"/>
              <w:left w:w="129" w:type="dxa"/>
              <w:bottom w:w="129" w:type="dxa"/>
              <w:right w:w="129" w:type="dxa"/>
            </w:tcMar>
          </w:tcPr>
          <w:p w:rsidR="00D35F87" w:rsidRDefault="004C0A23">
            <w:pPr>
              <w:spacing w:after="0"/>
              <w:ind w:left="0"/>
            </w:pPr>
            <w:r>
              <w:t>Technical Manual, p. 89, Table 6</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4</w:t>
            </w:r>
          </w:p>
        </w:tc>
        <w:tc>
          <w:tcPr>
            <w:tcW w:w="1470" w:type="dxa"/>
            <w:tcMar>
              <w:top w:w="129" w:type="dxa"/>
              <w:left w:w="129" w:type="dxa"/>
              <w:bottom w:w="129" w:type="dxa"/>
              <w:right w:w="129" w:type="dxa"/>
            </w:tcMar>
          </w:tcPr>
          <w:p w:rsidR="00D35F87" w:rsidRDefault="004C0A23">
            <w:pPr>
              <w:spacing w:after="0"/>
              <w:ind w:left="0"/>
            </w:pPr>
            <w:r>
              <w:t>.53</w:t>
            </w:r>
          </w:p>
        </w:tc>
        <w:tc>
          <w:tcPr>
            <w:tcW w:w="7545" w:type="dxa"/>
            <w:tcMar>
              <w:top w:w="129" w:type="dxa"/>
              <w:left w:w="129" w:type="dxa"/>
              <w:bottom w:w="129" w:type="dxa"/>
              <w:right w:w="129" w:type="dxa"/>
            </w:tcMar>
          </w:tcPr>
          <w:p w:rsidR="00D35F87" w:rsidRDefault="004C0A23">
            <w:pPr>
              <w:spacing w:after="0"/>
              <w:ind w:left="0"/>
            </w:pPr>
            <w:r>
              <w:t>Technical Manual, p. 89, Table 7</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5</w:t>
            </w:r>
          </w:p>
        </w:tc>
        <w:tc>
          <w:tcPr>
            <w:tcW w:w="1470" w:type="dxa"/>
            <w:tcMar>
              <w:top w:w="129" w:type="dxa"/>
              <w:left w:w="129" w:type="dxa"/>
              <w:bottom w:w="129" w:type="dxa"/>
              <w:right w:w="129" w:type="dxa"/>
            </w:tcMar>
          </w:tcPr>
          <w:p w:rsidR="00D35F87" w:rsidRDefault="004C0A23">
            <w:pPr>
              <w:spacing w:after="0"/>
              <w:ind w:left="0"/>
            </w:pPr>
            <w:r>
              <w:t>NA</w:t>
            </w:r>
          </w:p>
        </w:tc>
        <w:tc>
          <w:tcPr>
            <w:tcW w:w="7545" w:type="dxa"/>
            <w:tcMar>
              <w:top w:w="129" w:type="dxa"/>
              <w:left w:w="129" w:type="dxa"/>
              <w:bottom w:w="129" w:type="dxa"/>
              <w:right w:w="129" w:type="dxa"/>
            </w:tcMar>
          </w:tcPr>
          <w:p w:rsidR="00D35F87" w:rsidRDefault="004C0A23">
            <w:pPr>
              <w:spacing w:after="0"/>
              <w:ind w:left="0"/>
            </w:pPr>
            <w:r>
              <w:t>NA</w:t>
            </w:r>
          </w:p>
        </w:tc>
      </w:tr>
      <w:tr w:rsidR="00D35F87" w:rsidTr="00217DC0">
        <w:trPr>
          <w:trHeight w:val="144"/>
        </w:trPr>
        <w:tc>
          <w:tcPr>
            <w:tcW w:w="930" w:type="dxa"/>
            <w:tcMar>
              <w:top w:w="129" w:type="dxa"/>
              <w:left w:w="129" w:type="dxa"/>
              <w:bottom w:w="129" w:type="dxa"/>
              <w:right w:w="129" w:type="dxa"/>
            </w:tcMar>
          </w:tcPr>
          <w:p w:rsidR="00D35F87" w:rsidRDefault="004C0A23">
            <w:pPr>
              <w:spacing w:after="0"/>
              <w:ind w:left="0"/>
            </w:pPr>
            <w:r>
              <w:t>6</w:t>
            </w:r>
          </w:p>
        </w:tc>
        <w:tc>
          <w:tcPr>
            <w:tcW w:w="1470" w:type="dxa"/>
            <w:tcMar>
              <w:top w:w="129" w:type="dxa"/>
              <w:left w:w="129" w:type="dxa"/>
              <w:bottom w:w="129" w:type="dxa"/>
              <w:right w:w="129" w:type="dxa"/>
            </w:tcMar>
          </w:tcPr>
          <w:p w:rsidR="00D35F87" w:rsidRDefault="004C0A23">
            <w:pPr>
              <w:spacing w:after="0"/>
              <w:ind w:left="0"/>
            </w:pPr>
            <w:r>
              <w:t>NA</w:t>
            </w:r>
          </w:p>
        </w:tc>
        <w:tc>
          <w:tcPr>
            <w:tcW w:w="7545" w:type="dxa"/>
            <w:tcMar>
              <w:top w:w="129" w:type="dxa"/>
              <w:left w:w="129" w:type="dxa"/>
              <w:bottom w:w="129" w:type="dxa"/>
              <w:right w:w="129" w:type="dxa"/>
            </w:tcMar>
          </w:tcPr>
          <w:p w:rsidR="00D35F87" w:rsidRDefault="004C0A23">
            <w:pPr>
              <w:spacing w:after="0"/>
              <w:ind w:left="0"/>
            </w:pPr>
            <w:r>
              <w:t>NA</w:t>
            </w:r>
          </w:p>
        </w:tc>
      </w:tr>
    </w:tbl>
    <w:p w:rsidR="00EE111A" w:rsidRDefault="00EE111A">
      <w:pPr>
        <w:spacing w:before="220" w:after="120" w:line="276" w:lineRule="auto"/>
        <w:ind w:left="0"/>
        <w:rPr>
          <w:b/>
        </w:rPr>
      </w:pPr>
    </w:p>
    <w:p w:rsidR="00EE111A" w:rsidRDefault="00EE111A">
      <w:pPr>
        <w:rPr>
          <w:b/>
        </w:rPr>
      </w:pPr>
      <w:r>
        <w:rPr>
          <w:b/>
        </w:rPr>
        <w:br w:type="page"/>
      </w:r>
    </w:p>
    <w:p w:rsidR="00D35F87" w:rsidRDefault="00D35F87">
      <w:pPr>
        <w:spacing w:before="220" w:after="120" w:line="276" w:lineRule="auto"/>
        <w:ind w:left="0"/>
        <w:rPr>
          <w:b/>
        </w:rPr>
      </w:pPr>
    </w:p>
    <w:p w:rsidR="00D35F87" w:rsidRDefault="004C0A23">
      <w:pPr>
        <w:pStyle w:val="Heading1"/>
        <w:spacing w:before="80"/>
      </w:pPr>
      <w:r>
        <w:t>Early Literacy Assessment</w:t>
      </w:r>
      <w:r w:rsidR="00EE111A">
        <w:br/>
      </w:r>
      <w:r>
        <w:t>Request for Approval Submission Template</w:t>
      </w:r>
    </w:p>
    <w:p w:rsidR="00D35F87" w:rsidRDefault="004C0A23">
      <w:pPr>
        <w:pStyle w:val="Heading2"/>
      </w:pPr>
      <w:bookmarkStart w:id="6" w:name="_4d34og8" w:colFirst="0" w:colLast="0"/>
      <w:bookmarkEnd w:id="6"/>
      <w:r>
        <w:t>Section 1: Contact Information</w:t>
      </w:r>
    </w:p>
    <w:p w:rsidR="00D35F87" w:rsidRDefault="004C0A23">
      <w:pPr>
        <w:spacing w:line="276" w:lineRule="auto"/>
        <w:ind w:left="180"/>
        <w:rPr>
          <w:b/>
        </w:rPr>
      </w:pPr>
      <w:r>
        <w:t xml:space="preserve">Provide the contact information for the vendor submitting this screening and/or monitoring tool (if applicable) as well as the representative to contact regarding this application. </w:t>
      </w:r>
    </w:p>
    <w:tbl>
      <w:tblPr>
        <w:tblStyle w:val="a1"/>
        <w:tblW w:w="10050" w:type="dxa"/>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2215"/>
        <w:gridCol w:w="7835"/>
      </w:tblGrid>
      <w:tr w:rsidR="00D35F87" w:rsidTr="00217DC0">
        <w:trPr>
          <w:trHeight w:val="216"/>
        </w:trPr>
        <w:tc>
          <w:tcPr>
            <w:tcW w:w="2215" w:type="dxa"/>
            <w:shd w:val="clear" w:color="auto" w:fill="CCCCCC"/>
            <w:tcMar>
              <w:top w:w="99" w:type="dxa"/>
              <w:left w:w="99" w:type="dxa"/>
              <w:bottom w:w="99" w:type="dxa"/>
              <w:right w:w="99" w:type="dxa"/>
            </w:tcMar>
          </w:tcPr>
          <w:p w:rsidR="00D35F87" w:rsidRDefault="004C0A23">
            <w:pPr>
              <w:spacing w:after="0"/>
              <w:ind w:left="0"/>
            </w:pPr>
            <w:r>
              <w:t>Vendor Name:</w:t>
            </w:r>
          </w:p>
        </w:tc>
        <w:tc>
          <w:tcPr>
            <w:tcW w:w="7835" w:type="dxa"/>
            <w:tcMar>
              <w:top w:w="99" w:type="dxa"/>
              <w:left w:w="99" w:type="dxa"/>
              <w:bottom w:w="99" w:type="dxa"/>
              <w:right w:w="99" w:type="dxa"/>
            </w:tcMar>
          </w:tcPr>
          <w:p w:rsidR="00D35F87" w:rsidRDefault="00D35F87">
            <w:pPr>
              <w:spacing w:after="0"/>
              <w:ind w:left="0"/>
            </w:pPr>
          </w:p>
        </w:tc>
      </w:tr>
      <w:tr w:rsidR="00D35F87" w:rsidTr="00217DC0">
        <w:trPr>
          <w:trHeight w:val="216"/>
        </w:trPr>
        <w:tc>
          <w:tcPr>
            <w:tcW w:w="2215" w:type="dxa"/>
            <w:shd w:val="clear" w:color="auto" w:fill="CCCCCC"/>
            <w:tcMar>
              <w:top w:w="99" w:type="dxa"/>
              <w:left w:w="99" w:type="dxa"/>
              <w:bottom w:w="99" w:type="dxa"/>
              <w:right w:w="99" w:type="dxa"/>
            </w:tcMar>
          </w:tcPr>
          <w:p w:rsidR="00D35F87" w:rsidRDefault="004C0A23">
            <w:pPr>
              <w:spacing w:after="0"/>
              <w:ind w:left="0"/>
            </w:pPr>
            <w:r>
              <w:t xml:space="preserve">Primary Contact: </w:t>
            </w:r>
          </w:p>
        </w:tc>
        <w:tc>
          <w:tcPr>
            <w:tcW w:w="7835" w:type="dxa"/>
            <w:tcMar>
              <w:top w:w="99" w:type="dxa"/>
              <w:left w:w="99" w:type="dxa"/>
              <w:bottom w:w="99" w:type="dxa"/>
              <w:right w:w="99" w:type="dxa"/>
            </w:tcMar>
          </w:tcPr>
          <w:p w:rsidR="00D35F87" w:rsidRDefault="00D35F87">
            <w:pPr>
              <w:spacing w:after="0"/>
              <w:ind w:left="0"/>
            </w:pPr>
          </w:p>
        </w:tc>
      </w:tr>
      <w:tr w:rsidR="00D35F87" w:rsidTr="00217DC0">
        <w:trPr>
          <w:trHeight w:val="216"/>
        </w:trPr>
        <w:tc>
          <w:tcPr>
            <w:tcW w:w="2215" w:type="dxa"/>
            <w:shd w:val="clear" w:color="auto" w:fill="CCCCCC"/>
            <w:tcMar>
              <w:top w:w="99" w:type="dxa"/>
              <w:left w:w="99" w:type="dxa"/>
              <w:bottom w:w="99" w:type="dxa"/>
              <w:right w:w="99" w:type="dxa"/>
            </w:tcMar>
          </w:tcPr>
          <w:p w:rsidR="00D35F87" w:rsidRDefault="004C0A23">
            <w:pPr>
              <w:spacing w:after="0"/>
              <w:ind w:left="0"/>
            </w:pPr>
            <w:r>
              <w:t>Secondary Contact:</w:t>
            </w:r>
          </w:p>
        </w:tc>
        <w:tc>
          <w:tcPr>
            <w:tcW w:w="7835" w:type="dxa"/>
            <w:tcMar>
              <w:top w:w="99" w:type="dxa"/>
              <w:left w:w="99" w:type="dxa"/>
              <w:bottom w:w="99" w:type="dxa"/>
              <w:right w:w="99" w:type="dxa"/>
            </w:tcMar>
          </w:tcPr>
          <w:p w:rsidR="00D35F87" w:rsidRDefault="00D35F87">
            <w:pPr>
              <w:spacing w:after="0"/>
              <w:ind w:left="0"/>
            </w:pPr>
          </w:p>
        </w:tc>
      </w:tr>
    </w:tbl>
    <w:p w:rsidR="00D35F87" w:rsidRDefault="004C0A23" w:rsidP="00BA42E9">
      <w:pPr>
        <w:pStyle w:val="Heading2"/>
      </w:pPr>
      <w:bookmarkStart w:id="7" w:name="_2s8eyo1" w:colFirst="0" w:colLast="0"/>
      <w:bookmarkEnd w:id="7"/>
      <w:r w:rsidRPr="00BA42E9">
        <w:t>Section 2 Ma</w:t>
      </w:r>
      <w:r>
        <w:t xml:space="preserve">ndatory Requirements </w:t>
      </w:r>
      <w:bookmarkStart w:id="8" w:name="_la94lwtbk23u" w:colFirst="0" w:colLast="0"/>
      <w:bookmarkEnd w:id="8"/>
    </w:p>
    <w:p w:rsidR="00D35F87" w:rsidRDefault="004C0A23">
      <w:pPr>
        <w:pStyle w:val="Heading3"/>
      </w:pPr>
      <w:bookmarkStart w:id="9" w:name="_17dp8vu" w:colFirst="0" w:colLast="0"/>
      <w:bookmarkEnd w:id="9"/>
      <w:r>
        <w:t xml:space="preserve">Item 2.1: Assessment Name  </w:t>
      </w:r>
    </w:p>
    <w:p w:rsidR="00D35F87" w:rsidRDefault="004C0A23">
      <w:pPr>
        <w:spacing w:line="276" w:lineRule="auto"/>
        <w:ind w:left="0"/>
      </w:pPr>
      <w:r>
        <w:t xml:space="preserve">One assessment is permitted per submission. It is recognized that this may be a single assessment or a statistically combined aggregation of more than one subtest into a composite. Assessments to be reviewed separately must be reported on separate submission forms.  </w:t>
      </w:r>
    </w:p>
    <w:tbl>
      <w:tblPr>
        <w:tblStyle w:val="a2"/>
        <w:tblW w:w="1002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361"/>
        <w:gridCol w:w="5659"/>
      </w:tblGrid>
      <w:tr w:rsidR="00D35F87" w:rsidTr="00217DC0">
        <w:trPr>
          <w:trHeight w:val="288"/>
        </w:trPr>
        <w:tc>
          <w:tcPr>
            <w:tcW w:w="4361" w:type="dxa"/>
            <w:shd w:val="clear" w:color="auto" w:fill="CCCCCC"/>
            <w:tcMar>
              <w:top w:w="99" w:type="dxa"/>
              <w:left w:w="99" w:type="dxa"/>
              <w:bottom w:w="99" w:type="dxa"/>
              <w:right w:w="99" w:type="dxa"/>
            </w:tcMar>
          </w:tcPr>
          <w:p w:rsidR="00D35F87" w:rsidRDefault="004C0A23" w:rsidP="00BA42E9">
            <w:pPr>
              <w:spacing w:after="0"/>
              <w:ind w:left="0"/>
            </w:pPr>
            <w:r>
              <w:t xml:space="preserve">Name of the assessment of </w:t>
            </w:r>
            <w:r>
              <w:rPr>
                <w:u w:val="single"/>
              </w:rPr>
              <w:t>this</w:t>
            </w:r>
            <w:r>
              <w:t xml:space="preserve"> submission. </w:t>
            </w:r>
          </w:p>
        </w:tc>
        <w:tc>
          <w:tcPr>
            <w:tcW w:w="5659" w:type="dxa"/>
            <w:tcMar>
              <w:top w:w="99" w:type="dxa"/>
              <w:left w:w="99" w:type="dxa"/>
              <w:bottom w:w="99" w:type="dxa"/>
              <w:right w:w="99" w:type="dxa"/>
            </w:tcMar>
          </w:tcPr>
          <w:p w:rsidR="00D35F87" w:rsidRDefault="00D35F87" w:rsidP="00BA42E9">
            <w:pPr>
              <w:spacing w:after="0"/>
              <w:ind w:left="0"/>
            </w:pPr>
          </w:p>
          <w:p w:rsidR="00BA42E9" w:rsidRDefault="00BA42E9" w:rsidP="00BA42E9">
            <w:pPr>
              <w:spacing w:after="0"/>
              <w:ind w:left="0"/>
            </w:pPr>
          </w:p>
        </w:tc>
      </w:tr>
    </w:tbl>
    <w:p w:rsidR="00BA42E9" w:rsidRDefault="00BA42E9" w:rsidP="00BA42E9">
      <w:bookmarkStart w:id="10" w:name="_24tsfin6lq1s" w:colFirst="0" w:colLast="0"/>
      <w:bookmarkStart w:id="11" w:name="_dbbvyss92fia" w:colFirst="0" w:colLast="0"/>
      <w:bookmarkStart w:id="12" w:name="_lnxbz9" w:colFirst="0" w:colLast="0"/>
      <w:bookmarkEnd w:id="10"/>
      <w:bookmarkEnd w:id="11"/>
      <w:bookmarkEnd w:id="12"/>
    </w:p>
    <w:p w:rsidR="00D35F87" w:rsidRDefault="004C0A23">
      <w:pPr>
        <w:pStyle w:val="Heading3"/>
      </w:pPr>
      <w:r>
        <w:t xml:space="preserve">Item 2.2: Developmental Status </w:t>
      </w:r>
    </w:p>
    <w:p w:rsidR="00D35F87" w:rsidRDefault="004C0A23">
      <w:pPr>
        <w:spacing w:line="276" w:lineRule="auto"/>
        <w:ind w:left="0"/>
      </w:pPr>
      <w:bookmarkStart w:id="13" w:name="_fm8qvjb4jywt" w:colFirst="0" w:colLast="0"/>
      <w:bookmarkEnd w:id="13"/>
      <w:r>
        <w:t>It is required that the measures being proposed have been fully developed, validated and readily available. Measures and supporting evidence may not be “forthcoming,” “in development,” “pending validation” or similar.</w:t>
      </w:r>
    </w:p>
    <w:tbl>
      <w:tblPr>
        <w:tblStyle w:val="a3"/>
        <w:tblW w:w="1002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8805"/>
        <w:gridCol w:w="1215"/>
      </w:tblGrid>
      <w:tr w:rsidR="00D35F87" w:rsidTr="00217DC0">
        <w:trPr>
          <w:trHeight w:val="288"/>
        </w:trPr>
        <w:tc>
          <w:tcPr>
            <w:tcW w:w="8805" w:type="dxa"/>
            <w:shd w:val="clear" w:color="auto" w:fill="CCCCCC"/>
            <w:tcMar>
              <w:top w:w="99" w:type="dxa"/>
              <w:left w:w="99" w:type="dxa"/>
              <w:bottom w:w="99" w:type="dxa"/>
              <w:right w:w="99" w:type="dxa"/>
            </w:tcMar>
            <w:vAlign w:val="center"/>
          </w:tcPr>
          <w:p w:rsidR="00D35F87" w:rsidRDefault="004C0A23">
            <w:pPr>
              <w:spacing w:after="0"/>
              <w:ind w:left="0"/>
            </w:pPr>
            <w:r>
              <w:t>Is the assessment fully developed and readily available?</w:t>
            </w:r>
          </w:p>
        </w:tc>
        <w:tc>
          <w:tcPr>
            <w:tcW w:w="1215" w:type="dxa"/>
            <w:tcMar>
              <w:top w:w="99" w:type="dxa"/>
              <w:left w:w="99" w:type="dxa"/>
              <w:bottom w:w="99" w:type="dxa"/>
              <w:right w:w="99" w:type="dxa"/>
            </w:tcMar>
            <w:vAlign w:val="center"/>
          </w:tcPr>
          <w:p w:rsidR="00D35F87" w:rsidRDefault="004C0A23">
            <w:pPr>
              <w:spacing w:after="0"/>
              <w:ind w:left="0"/>
            </w:pPr>
            <w:r>
              <w:t xml:space="preserve">Yes / No </w:t>
            </w:r>
          </w:p>
        </w:tc>
      </w:tr>
    </w:tbl>
    <w:p w:rsidR="00D35F87" w:rsidRDefault="00D35F87">
      <w:bookmarkStart w:id="14" w:name="_psy42rczdtb4" w:colFirst="0" w:colLast="0"/>
      <w:bookmarkEnd w:id="14"/>
    </w:p>
    <w:p w:rsidR="00D35F87" w:rsidRDefault="004C0A23">
      <w:pPr>
        <w:pStyle w:val="Heading3"/>
      </w:pPr>
      <w:bookmarkStart w:id="15" w:name="_1ksv4uv" w:colFirst="0" w:colLast="0"/>
      <w:bookmarkEnd w:id="15"/>
      <w:r>
        <w:t xml:space="preserve">Item 2.3: English Availability </w:t>
      </w:r>
    </w:p>
    <w:p w:rsidR="00D35F87" w:rsidRDefault="004C0A23">
      <w:pPr>
        <w:spacing w:after="160" w:line="276" w:lineRule="auto"/>
        <w:ind w:left="0"/>
      </w:pPr>
      <w:r>
        <w:t xml:space="preserve">Some assessments are available in multiple languages.  </w:t>
      </w:r>
    </w:p>
    <w:tbl>
      <w:tblPr>
        <w:tblStyle w:val="a4"/>
        <w:tblW w:w="1002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8775"/>
        <w:gridCol w:w="1245"/>
      </w:tblGrid>
      <w:tr w:rsidR="00D35F87" w:rsidTr="00217DC0">
        <w:trPr>
          <w:trHeight w:val="288"/>
        </w:trPr>
        <w:tc>
          <w:tcPr>
            <w:tcW w:w="8775" w:type="dxa"/>
            <w:shd w:val="clear" w:color="auto" w:fill="CCCCCC"/>
            <w:tcMar>
              <w:top w:w="99" w:type="dxa"/>
              <w:left w:w="99" w:type="dxa"/>
              <w:bottom w:w="99" w:type="dxa"/>
              <w:right w:w="99" w:type="dxa"/>
            </w:tcMar>
            <w:vAlign w:val="center"/>
          </w:tcPr>
          <w:p w:rsidR="00D35F87" w:rsidRDefault="004C0A23">
            <w:pPr>
              <w:spacing w:after="0"/>
              <w:ind w:left="0"/>
            </w:pPr>
            <w:r>
              <w:t xml:space="preserve">Is the above-named assessment available in English along with supporting research to support the English-based version?  </w:t>
            </w:r>
          </w:p>
        </w:tc>
        <w:tc>
          <w:tcPr>
            <w:tcW w:w="1245" w:type="dxa"/>
            <w:tcMar>
              <w:top w:w="99" w:type="dxa"/>
              <w:left w:w="99" w:type="dxa"/>
              <w:bottom w:w="99" w:type="dxa"/>
              <w:right w:w="99" w:type="dxa"/>
            </w:tcMar>
            <w:vAlign w:val="center"/>
          </w:tcPr>
          <w:p w:rsidR="00D35F87" w:rsidRDefault="004C0A23">
            <w:pPr>
              <w:spacing w:after="0"/>
              <w:ind w:left="0"/>
            </w:pPr>
            <w:r>
              <w:t xml:space="preserve">Yes / No </w:t>
            </w:r>
          </w:p>
        </w:tc>
      </w:tr>
    </w:tbl>
    <w:p w:rsidR="00BA42E9" w:rsidRDefault="00BA42E9" w:rsidP="00BA42E9">
      <w:bookmarkStart w:id="16" w:name="_2pol3qibzak5" w:colFirst="0" w:colLast="0"/>
      <w:bookmarkStart w:id="17" w:name="_bi7fkkxzfteu" w:colFirst="0" w:colLast="0"/>
      <w:bookmarkEnd w:id="16"/>
      <w:bookmarkEnd w:id="17"/>
    </w:p>
    <w:p w:rsidR="00D35F87" w:rsidRDefault="004C0A23">
      <w:pPr>
        <w:pStyle w:val="Heading3"/>
      </w:pPr>
      <w:r>
        <w:t xml:space="preserve">Item 2.4: Data Availability </w:t>
      </w:r>
    </w:p>
    <w:p w:rsidR="00BA42E9" w:rsidRDefault="004C0A23" w:rsidP="00BA42E9">
      <w:pPr>
        <w:spacing w:after="160" w:line="276" w:lineRule="auto"/>
        <w:ind w:left="0"/>
      </w:pPr>
      <w:r>
        <w:t>After screening or progress monitoring resulting data may be available in various formats. Electronically available data may be readily used in state-provided data platform.</w:t>
      </w:r>
    </w:p>
    <w:tbl>
      <w:tblPr>
        <w:tblStyle w:val="a4"/>
        <w:tblW w:w="1002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8775"/>
        <w:gridCol w:w="1245"/>
      </w:tblGrid>
      <w:tr w:rsidR="00BA42E9" w:rsidTr="00217DC0">
        <w:trPr>
          <w:trHeight w:val="288"/>
        </w:trPr>
        <w:tc>
          <w:tcPr>
            <w:tcW w:w="8775" w:type="dxa"/>
            <w:shd w:val="clear" w:color="auto" w:fill="CCCCCC"/>
            <w:tcMar>
              <w:top w:w="99" w:type="dxa"/>
              <w:left w:w="99" w:type="dxa"/>
              <w:bottom w:w="99" w:type="dxa"/>
              <w:right w:w="99" w:type="dxa"/>
            </w:tcMar>
            <w:vAlign w:val="center"/>
          </w:tcPr>
          <w:p w:rsidR="00BA42E9" w:rsidRDefault="00BA42E9" w:rsidP="00CC3D5D">
            <w:pPr>
              <w:spacing w:after="0"/>
              <w:ind w:left="0"/>
            </w:pPr>
            <w:r>
              <w:t>Does the above-named assessment have a data export/API capability?</w:t>
            </w:r>
          </w:p>
        </w:tc>
        <w:tc>
          <w:tcPr>
            <w:tcW w:w="1245" w:type="dxa"/>
            <w:tcMar>
              <w:top w:w="99" w:type="dxa"/>
              <w:left w:w="99" w:type="dxa"/>
              <w:bottom w:w="99" w:type="dxa"/>
              <w:right w:w="99" w:type="dxa"/>
            </w:tcMar>
            <w:vAlign w:val="center"/>
          </w:tcPr>
          <w:p w:rsidR="00BA42E9" w:rsidRDefault="00BA42E9" w:rsidP="00CC3D5D">
            <w:pPr>
              <w:spacing w:after="0"/>
              <w:ind w:left="0"/>
            </w:pPr>
            <w:r>
              <w:t xml:space="preserve">Yes / No </w:t>
            </w:r>
          </w:p>
        </w:tc>
      </w:tr>
    </w:tbl>
    <w:p w:rsidR="00BA42E9" w:rsidRDefault="00BA42E9" w:rsidP="00BA42E9"/>
    <w:p w:rsidR="00BA42E9" w:rsidRDefault="00BA42E9">
      <w:r>
        <w:br w:type="page"/>
      </w:r>
    </w:p>
    <w:p w:rsidR="00D35F87" w:rsidRDefault="004C0A23">
      <w:pPr>
        <w:pStyle w:val="Heading2"/>
      </w:pPr>
      <w:bookmarkStart w:id="18" w:name="_zab6yz7kziee" w:colFirst="0" w:colLast="0"/>
      <w:bookmarkStart w:id="19" w:name="_1y810tw" w:colFirst="0" w:colLast="0"/>
      <w:bookmarkEnd w:id="18"/>
      <w:bookmarkEnd w:id="19"/>
      <w:r>
        <w:lastRenderedPageBreak/>
        <w:t>Section 3 Universal Screening Specifications</w:t>
      </w:r>
    </w:p>
    <w:p w:rsidR="00D35F87" w:rsidRDefault="004C0A23">
      <w:pPr>
        <w:pStyle w:val="Heading3"/>
      </w:pPr>
      <w:bookmarkStart w:id="20" w:name="_4i7ojhp" w:colFirst="0" w:colLast="0"/>
      <w:bookmarkEnd w:id="20"/>
      <w:r>
        <w:t xml:space="preserve">Item 3.1 Classification Accuracy, Area Under the Curve (AUC) </w:t>
      </w:r>
    </w:p>
    <w:p w:rsidR="00D35F87" w:rsidRDefault="004C0A23">
      <w:pPr>
        <w:spacing w:line="276" w:lineRule="auto"/>
        <w:ind w:left="0"/>
        <w:rPr>
          <w:b/>
        </w:rPr>
      </w:pPr>
      <w:bookmarkStart w:id="21" w:name="_2xcytpi" w:colFirst="0" w:colLast="0"/>
      <w:bookmarkEnd w:id="21"/>
      <w:r>
        <w:t xml:space="preserve">Area Under the Curve is one way to gauge how accurately an assessment identifies students as at-risk. It is derived from Receiver Operating Characteristic curves (ROC) and is presented as a number to 2 decimal places </w:t>
      </w:r>
    </w:p>
    <w:tbl>
      <w:tblPr>
        <w:tblStyle w:val="a6"/>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1470"/>
        <w:gridCol w:w="754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1470" w:type="dxa"/>
            <w:shd w:val="clear" w:color="auto" w:fill="CCCCCC"/>
            <w:tcMar>
              <w:top w:w="129" w:type="dxa"/>
              <w:left w:w="129" w:type="dxa"/>
              <w:bottom w:w="129" w:type="dxa"/>
              <w:right w:w="129" w:type="dxa"/>
            </w:tcMar>
          </w:tcPr>
          <w:p w:rsidR="00D35F87" w:rsidRDefault="004C0A23">
            <w:pPr>
              <w:spacing w:after="0"/>
              <w:ind w:left="0"/>
            </w:pPr>
            <w:r>
              <w:t>AUC</w:t>
            </w:r>
          </w:p>
        </w:tc>
        <w:tc>
          <w:tcPr>
            <w:tcW w:w="754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bl>
    <w:p w:rsidR="00D35F87" w:rsidRDefault="004C0A23">
      <w:pPr>
        <w:spacing w:before="220" w:after="120" w:line="276" w:lineRule="auto"/>
        <w:ind w:left="0"/>
      </w:pPr>
      <w:r>
        <w:t>It is important that Classification Accuracy data are derived in relation to meaningful literacy outcomes. Below provide the name(s) of the external literacy outcome measures used to establish the reported AUC and evidence it serves as a meaningful literacy outcome measure.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6120"/>
      </w:tblGrid>
      <w:tr w:rsidR="00D35F87" w:rsidTr="00217DC0">
        <w:tc>
          <w:tcPr>
            <w:tcW w:w="4680" w:type="dxa"/>
            <w:shd w:val="clear" w:color="auto" w:fill="CCCCCC"/>
            <w:tcMar>
              <w:top w:w="100" w:type="dxa"/>
              <w:left w:w="100" w:type="dxa"/>
              <w:bottom w:w="100" w:type="dxa"/>
              <w:right w:w="100" w:type="dxa"/>
            </w:tcMar>
          </w:tcPr>
          <w:p w:rsidR="00D35F87" w:rsidRDefault="004C0A23">
            <w:pPr>
              <w:widowControl w:val="0"/>
              <w:pBdr>
                <w:top w:val="nil"/>
                <w:left w:val="nil"/>
                <w:bottom w:val="nil"/>
                <w:right w:val="nil"/>
                <w:between w:val="nil"/>
              </w:pBdr>
              <w:spacing w:after="0"/>
              <w:ind w:left="0"/>
            </w:pPr>
            <w:r>
              <w:t xml:space="preserve">The external measure’s name and publisher </w:t>
            </w:r>
          </w:p>
        </w:tc>
        <w:tc>
          <w:tcPr>
            <w:tcW w:w="6120" w:type="dxa"/>
            <w:shd w:val="clear" w:color="auto" w:fill="auto"/>
            <w:tcMar>
              <w:top w:w="100" w:type="dxa"/>
              <w:left w:w="100" w:type="dxa"/>
              <w:bottom w:w="100" w:type="dxa"/>
              <w:right w:w="100" w:type="dxa"/>
            </w:tcMar>
          </w:tcPr>
          <w:p w:rsidR="00D35F87" w:rsidRDefault="00D35F87">
            <w:pPr>
              <w:widowControl w:val="0"/>
              <w:pBdr>
                <w:top w:val="nil"/>
                <w:left w:val="nil"/>
                <w:bottom w:val="nil"/>
                <w:right w:val="nil"/>
                <w:between w:val="nil"/>
              </w:pBdr>
              <w:spacing w:after="0"/>
              <w:ind w:left="0"/>
            </w:pPr>
          </w:p>
        </w:tc>
      </w:tr>
      <w:tr w:rsidR="00D35F87" w:rsidTr="00217DC0">
        <w:tc>
          <w:tcPr>
            <w:tcW w:w="4680" w:type="dxa"/>
            <w:shd w:val="clear" w:color="auto" w:fill="CCCCCC"/>
            <w:tcMar>
              <w:top w:w="100" w:type="dxa"/>
              <w:left w:w="100" w:type="dxa"/>
              <w:bottom w:w="100" w:type="dxa"/>
              <w:right w:w="100" w:type="dxa"/>
            </w:tcMar>
          </w:tcPr>
          <w:p w:rsidR="00D35F87" w:rsidRDefault="004C0A23">
            <w:pPr>
              <w:widowControl w:val="0"/>
              <w:pBdr>
                <w:top w:val="nil"/>
                <w:left w:val="nil"/>
                <w:bottom w:val="nil"/>
                <w:right w:val="nil"/>
                <w:between w:val="nil"/>
              </w:pBdr>
              <w:spacing w:after="0"/>
              <w:ind w:left="0"/>
            </w:pPr>
            <w:r>
              <w:t xml:space="preserve">Describe how and why this/these measure(s) serve as a sound outcome measure for AUC provided above. Provide additional resources, rationale and evidence as warranted.  </w:t>
            </w:r>
          </w:p>
        </w:tc>
        <w:tc>
          <w:tcPr>
            <w:tcW w:w="6120" w:type="dxa"/>
            <w:shd w:val="clear" w:color="auto" w:fill="auto"/>
            <w:tcMar>
              <w:top w:w="100" w:type="dxa"/>
              <w:left w:w="100" w:type="dxa"/>
              <w:bottom w:w="100" w:type="dxa"/>
              <w:right w:w="100" w:type="dxa"/>
            </w:tcMar>
          </w:tcPr>
          <w:p w:rsidR="00D35F87" w:rsidRDefault="00D35F87">
            <w:pPr>
              <w:widowControl w:val="0"/>
              <w:pBdr>
                <w:top w:val="nil"/>
                <w:left w:val="nil"/>
                <w:bottom w:val="nil"/>
                <w:right w:val="nil"/>
                <w:between w:val="nil"/>
              </w:pBdr>
              <w:spacing w:after="0"/>
              <w:ind w:left="0"/>
            </w:pPr>
          </w:p>
        </w:tc>
      </w:tr>
    </w:tbl>
    <w:p w:rsidR="007E14B8" w:rsidRDefault="007E14B8">
      <w:pPr>
        <w:spacing w:before="220" w:after="120" w:line="276" w:lineRule="auto"/>
        <w:ind w:left="0"/>
      </w:pPr>
    </w:p>
    <w:p w:rsidR="007E14B8" w:rsidRDefault="007E14B8">
      <w:r>
        <w:br w:type="page"/>
      </w:r>
    </w:p>
    <w:p w:rsidR="00D35F87" w:rsidRDefault="004C0A23">
      <w:pPr>
        <w:pStyle w:val="Heading3"/>
      </w:pPr>
      <w:bookmarkStart w:id="22" w:name="_1ci93xb" w:colFirst="0" w:colLast="0"/>
      <w:bookmarkEnd w:id="22"/>
      <w:r>
        <w:lastRenderedPageBreak/>
        <w:t>Item 3.2 Classification Accuracy, Sensitivity and Specificity</w:t>
      </w:r>
    </w:p>
    <w:p w:rsidR="00D35F87" w:rsidRDefault="004C0A23">
      <w:pPr>
        <w:spacing w:line="276" w:lineRule="auto"/>
        <w:ind w:left="0"/>
        <w:rPr>
          <w:b/>
        </w:rPr>
      </w:pPr>
      <w:bookmarkStart w:id="23" w:name="_3whwml4" w:colFirst="0" w:colLast="0"/>
      <w:bookmarkEnd w:id="23"/>
      <w:r>
        <w:t xml:space="preserve">Sensitivity and Specificity are statistics that represent the ability of the test to correctly identify students as being on track for success or at-risk for continued reading difficulty. Sensitivity and Specificity is a second way to gauge how accurately a tool identifies students in need of assistance and on-track for success.  </w:t>
      </w:r>
    </w:p>
    <w:tbl>
      <w:tblPr>
        <w:tblStyle w:val="a8"/>
        <w:tblW w:w="10470"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15"/>
        <w:gridCol w:w="1470"/>
        <w:gridCol w:w="1204"/>
        <w:gridCol w:w="6881"/>
      </w:tblGrid>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Grade</w:t>
            </w:r>
          </w:p>
        </w:tc>
        <w:tc>
          <w:tcPr>
            <w:tcW w:w="1470" w:type="dxa"/>
            <w:shd w:val="clear" w:color="auto" w:fill="CCCCCC"/>
            <w:tcMar>
              <w:top w:w="129" w:type="dxa"/>
              <w:left w:w="129" w:type="dxa"/>
              <w:bottom w:w="129" w:type="dxa"/>
              <w:right w:w="129" w:type="dxa"/>
            </w:tcMar>
          </w:tcPr>
          <w:p w:rsidR="00D35F87" w:rsidRDefault="004C0A23">
            <w:pPr>
              <w:spacing w:after="0"/>
              <w:ind w:left="0"/>
            </w:pPr>
            <w:r>
              <w:t>Sensitivity</w:t>
            </w:r>
          </w:p>
        </w:tc>
        <w:tc>
          <w:tcPr>
            <w:tcW w:w="1204" w:type="dxa"/>
            <w:shd w:val="clear" w:color="auto" w:fill="CCCCCC"/>
            <w:tcMar>
              <w:top w:w="129" w:type="dxa"/>
              <w:left w:w="129" w:type="dxa"/>
              <w:bottom w:w="129" w:type="dxa"/>
              <w:right w:w="129" w:type="dxa"/>
            </w:tcMar>
          </w:tcPr>
          <w:p w:rsidR="00D35F87" w:rsidRDefault="004C0A23">
            <w:pPr>
              <w:spacing w:after="0"/>
              <w:ind w:left="0"/>
            </w:pPr>
            <w:r>
              <w:t>Specificity</w:t>
            </w:r>
          </w:p>
        </w:tc>
        <w:tc>
          <w:tcPr>
            <w:tcW w:w="6880"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K</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1</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2</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3</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4</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5</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15" w:type="dxa"/>
            <w:shd w:val="clear" w:color="auto" w:fill="CCCCCC"/>
            <w:tcMar>
              <w:top w:w="129" w:type="dxa"/>
              <w:left w:w="129" w:type="dxa"/>
              <w:bottom w:w="129" w:type="dxa"/>
              <w:right w:w="129" w:type="dxa"/>
            </w:tcMar>
          </w:tcPr>
          <w:p w:rsidR="00D35F87" w:rsidRDefault="004C0A23">
            <w:pPr>
              <w:spacing w:after="0"/>
              <w:ind w:left="0"/>
            </w:pPr>
            <w:r>
              <w:t>6</w:t>
            </w:r>
          </w:p>
        </w:tc>
        <w:tc>
          <w:tcPr>
            <w:tcW w:w="1470" w:type="dxa"/>
            <w:tcMar>
              <w:top w:w="129" w:type="dxa"/>
              <w:left w:w="129" w:type="dxa"/>
              <w:bottom w:w="129" w:type="dxa"/>
              <w:right w:w="129" w:type="dxa"/>
            </w:tcMar>
          </w:tcPr>
          <w:p w:rsidR="00D35F87" w:rsidRDefault="00D35F87">
            <w:pPr>
              <w:spacing w:after="0"/>
              <w:ind w:left="0"/>
            </w:pPr>
          </w:p>
        </w:tc>
        <w:tc>
          <w:tcPr>
            <w:tcW w:w="1204" w:type="dxa"/>
            <w:tcMar>
              <w:top w:w="129" w:type="dxa"/>
              <w:left w:w="129" w:type="dxa"/>
              <w:bottom w:w="129" w:type="dxa"/>
              <w:right w:w="129" w:type="dxa"/>
            </w:tcMar>
          </w:tcPr>
          <w:p w:rsidR="00D35F87" w:rsidRDefault="00D35F87">
            <w:pPr>
              <w:spacing w:after="0"/>
              <w:ind w:left="0"/>
            </w:pPr>
          </w:p>
        </w:tc>
        <w:tc>
          <w:tcPr>
            <w:tcW w:w="6880" w:type="dxa"/>
            <w:tcMar>
              <w:top w:w="129" w:type="dxa"/>
              <w:left w:w="129" w:type="dxa"/>
              <w:bottom w:w="129" w:type="dxa"/>
              <w:right w:w="129" w:type="dxa"/>
            </w:tcMar>
          </w:tcPr>
          <w:p w:rsidR="00D35F87" w:rsidRDefault="00D35F87">
            <w:pPr>
              <w:spacing w:after="0"/>
              <w:ind w:left="0"/>
            </w:pPr>
          </w:p>
        </w:tc>
      </w:tr>
    </w:tbl>
    <w:p w:rsidR="00D35F87" w:rsidRDefault="00D35F87">
      <w:pPr>
        <w:spacing w:before="220" w:after="120" w:line="276" w:lineRule="auto"/>
        <w:ind w:left="0"/>
      </w:pPr>
    </w:p>
    <w:p w:rsidR="00D35F87" w:rsidRDefault="004C0A23">
      <w:pPr>
        <w:spacing w:before="220" w:after="120" w:line="276" w:lineRule="auto"/>
        <w:ind w:left="0"/>
      </w:pPr>
      <w:r>
        <w:t>It is important that Classification Accuracy data are derived in relation to meaningful literacy outcomes. Below, provide the name(s) of the external literacy outcome measures used to establish the reported Sensitivity/Specificity and evidence it serves as a meaningful literacy outcome measure.</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145"/>
        <w:gridCol w:w="5655"/>
      </w:tblGrid>
      <w:tr w:rsidR="00D35F87" w:rsidTr="00217DC0">
        <w:tc>
          <w:tcPr>
            <w:tcW w:w="5145" w:type="dxa"/>
            <w:shd w:val="clear" w:color="auto" w:fill="CCCCCC"/>
            <w:tcMar>
              <w:top w:w="100" w:type="dxa"/>
              <w:left w:w="100" w:type="dxa"/>
              <w:bottom w:w="100" w:type="dxa"/>
              <w:right w:w="100" w:type="dxa"/>
            </w:tcMar>
          </w:tcPr>
          <w:p w:rsidR="00D35F87" w:rsidRDefault="004C0A23">
            <w:pPr>
              <w:widowControl w:val="0"/>
              <w:spacing w:after="0"/>
              <w:ind w:left="0"/>
            </w:pPr>
            <w:r>
              <w:t xml:space="preserve">The external measure’s name and publisher </w:t>
            </w:r>
          </w:p>
        </w:tc>
        <w:tc>
          <w:tcPr>
            <w:tcW w:w="5655" w:type="dxa"/>
            <w:shd w:val="clear" w:color="auto" w:fill="auto"/>
            <w:tcMar>
              <w:top w:w="100" w:type="dxa"/>
              <w:left w:w="100" w:type="dxa"/>
              <w:bottom w:w="100" w:type="dxa"/>
              <w:right w:w="100" w:type="dxa"/>
            </w:tcMar>
          </w:tcPr>
          <w:p w:rsidR="00D35F87" w:rsidRDefault="00D35F87">
            <w:pPr>
              <w:widowControl w:val="0"/>
              <w:spacing w:after="0"/>
              <w:ind w:left="0"/>
            </w:pPr>
          </w:p>
        </w:tc>
      </w:tr>
      <w:tr w:rsidR="00D35F87" w:rsidTr="00217DC0">
        <w:tc>
          <w:tcPr>
            <w:tcW w:w="5145" w:type="dxa"/>
            <w:shd w:val="clear" w:color="auto" w:fill="CCCCCC"/>
            <w:tcMar>
              <w:top w:w="100" w:type="dxa"/>
              <w:left w:w="100" w:type="dxa"/>
              <w:bottom w:w="100" w:type="dxa"/>
              <w:right w:w="100" w:type="dxa"/>
            </w:tcMar>
          </w:tcPr>
          <w:p w:rsidR="00D35F87" w:rsidRDefault="004C0A23">
            <w:pPr>
              <w:widowControl w:val="0"/>
              <w:spacing w:after="0"/>
              <w:ind w:left="0"/>
            </w:pPr>
            <w:r>
              <w:t xml:space="preserve">Describe how and why this/these measure(s) serve as a sound outcome measure for AUC provided above. Provide additional resources, rationale and evidence as warranted.  </w:t>
            </w:r>
          </w:p>
        </w:tc>
        <w:tc>
          <w:tcPr>
            <w:tcW w:w="5655" w:type="dxa"/>
            <w:shd w:val="clear" w:color="auto" w:fill="auto"/>
            <w:tcMar>
              <w:top w:w="100" w:type="dxa"/>
              <w:left w:w="100" w:type="dxa"/>
              <w:bottom w:w="100" w:type="dxa"/>
              <w:right w:w="100" w:type="dxa"/>
            </w:tcMar>
          </w:tcPr>
          <w:p w:rsidR="00D35F87" w:rsidRDefault="00D35F87">
            <w:pPr>
              <w:widowControl w:val="0"/>
              <w:spacing w:after="0"/>
              <w:ind w:left="0"/>
            </w:pPr>
          </w:p>
        </w:tc>
      </w:tr>
    </w:tbl>
    <w:p w:rsidR="007E14B8" w:rsidRDefault="007E14B8">
      <w:pPr>
        <w:spacing w:before="220" w:after="120" w:line="276" w:lineRule="auto"/>
        <w:ind w:left="0"/>
      </w:pPr>
    </w:p>
    <w:p w:rsidR="007E14B8" w:rsidRDefault="007E14B8">
      <w:r>
        <w:br w:type="page"/>
      </w:r>
    </w:p>
    <w:p w:rsidR="00D35F87" w:rsidRDefault="004C0A23">
      <w:pPr>
        <w:pStyle w:val="Heading3"/>
      </w:pPr>
      <w:bookmarkStart w:id="24" w:name="_di8w4tqr3m3u" w:colFirst="0" w:colLast="0"/>
      <w:bookmarkStart w:id="25" w:name="_2bn6wsx" w:colFirst="0" w:colLast="0"/>
      <w:bookmarkEnd w:id="24"/>
      <w:bookmarkEnd w:id="25"/>
      <w:r>
        <w:lastRenderedPageBreak/>
        <w:t xml:space="preserve">Item 3.3: Reliability </w:t>
      </w:r>
    </w:p>
    <w:p w:rsidR="00D35F87" w:rsidRDefault="004C0A23">
      <w:pPr>
        <w:spacing w:line="276" w:lineRule="auto"/>
        <w:ind w:left="0"/>
        <w:rPr>
          <w:b/>
        </w:rPr>
      </w:pPr>
      <w:r>
        <w:t xml:space="preserve">Reliability is a measure of measurement consistency or stability. Report at least one form of reliability (i.e., test-retest, interrater, parallel forms, internal consistency etc.). If needed, explain the reliability estimates provided. It is recognized that reliability estimates will vary depending on the assessment format.  </w:t>
      </w:r>
    </w:p>
    <w:tbl>
      <w:tblPr>
        <w:tblStyle w:val="aa"/>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1350"/>
        <w:gridCol w:w="766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1350" w:type="dxa"/>
            <w:shd w:val="clear" w:color="auto" w:fill="CCCCCC"/>
            <w:tcMar>
              <w:top w:w="129" w:type="dxa"/>
              <w:left w:w="129" w:type="dxa"/>
              <w:bottom w:w="129" w:type="dxa"/>
              <w:right w:w="129" w:type="dxa"/>
            </w:tcMar>
          </w:tcPr>
          <w:p w:rsidR="00D35F87" w:rsidRDefault="004C0A23">
            <w:pPr>
              <w:spacing w:after="0"/>
              <w:ind w:left="0"/>
            </w:pPr>
            <w:r>
              <w:t>Reliability Estimate</w:t>
            </w:r>
          </w:p>
        </w:tc>
        <w:tc>
          <w:tcPr>
            <w:tcW w:w="766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1350" w:type="dxa"/>
            <w:tcMar>
              <w:top w:w="129" w:type="dxa"/>
              <w:left w:w="129" w:type="dxa"/>
              <w:bottom w:w="129" w:type="dxa"/>
              <w:right w:w="129" w:type="dxa"/>
            </w:tcMar>
          </w:tcPr>
          <w:p w:rsidR="00D35F87" w:rsidRDefault="00D35F87">
            <w:pPr>
              <w:spacing w:after="0"/>
              <w:ind w:left="0"/>
            </w:pPr>
          </w:p>
        </w:tc>
        <w:tc>
          <w:tcPr>
            <w:tcW w:w="7665" w:type="dxa"/>
            <w:tcMar>
              <w:top w:w="129" w:type="dxa"/>
              <w:left w:w="129" w:type="dxa"/>
              <w:bottom w:w="129" w:type="dxa"/>
              <w:right w:w="129" w:type="dxa"/>
            </w:tcMar>
          </w:tcPr>
          <w:p w:rsidR="00D35F87" w:rsidRDefault="00D35F87">
            <w:pPr>
              <w:spacing w:after="0"/>
              <w:ind w:left="0"/>
            </w:pPr>
          </w:p>
        </w:tc>
      </w:tr>
    </w:tbl>
    <w:p w:rsidR="00D35F87" w:rsidRDefault="00D35F87">
      <w:pPr>
        <w:spacing w:line="276" w:lineRule="auto"/>
        <w:ind w:left="0"/>
      </w:pPr>
    </w:p>
    <w:p w:rsidR="00D35F87" w:rsidRDefault="004C0A23">
      <w:pPr>
        <w:pStyle w:val="Heading3"/>
      </w:pPr>
      <w:bookmarkStart w:id="26" w:name="_3as4poj" w:colFirst="0" w:colLast="0"/>
      <w:bookmarkEnd w:id="26"/>
      <w:r>
        <w:t xml:space="preserve">Item 3.4:  Screening Administrations per Year </w:t>
      </w:r>
    </w:p>
    <w:p w:rsidR="00D35F87" w:rsidRDefault="004C0A23">
      <w:pPr>
        <w:spacing w:line="276" w:lineRule="auto"/>
        <w:ind w:left="0"/>
        <w:rPr>
          <w:b/>
        </w:rPr>
      </w:pPr>
      <w:r>
        <w:t xml:space="preserve">Screening may occur at different times and frequencies of the academic year. It is important that adequate opportunities to screen for student needs is possible.  </w:t>
      </w:r>
    </w:p>
    <w:tbl>
      <w:tblPr>
        <w:tblStyle w:val="ab"/>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2685"/>
        <w:gridCol w:w="6330"/>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2685" w:type="dxa"/>
            <w:shd w:val="clear" w:color="auto" w:fill="CCCCCC"/>
            <w:tcMar>
              <w:top w:w="129" w:type="dxa"/>
              <w:left w:w="129" w:type="dxa"/>
              <w:bottom w:w="129" w:type="dxa"/>
              <w:right w:w="129" w:type="dxa"/>
            </w:tcMar>
          </w:tcPr>
          <w:p w:rsidR="00D35F87" w:rsidRDefault="004C0A23">
            <w:pPr>
              <w:spacing w:after="0"/>
              <w:ind w:left="0"/>
            </w:pPr>
            <w:r>
              <w:t>Screening frequency &amp; timing (i.e., season)</w:t>
            </w:r>
          </w:p>
        </w:tc>
        <w:tc>
          <w:tcPr>
            <w:tcW w:w="6330"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2685" w:type="dxa"/>
            <w:tcMar>
              <w:top w:w="129" w:type="dxa"/>
              <w:left w:w="129" w:type="dxa"/>
              <w:bottom w:w="129" w:type="dxa"/>
              <w:right w:w="129" w:type="dxa"/>
            </w:tcMar>
          </w:tcPr>
          <w:p w:rsidR="00D35F87" w:rsidRDefault="00D35F87">
            <w:pPr>
              <w:spacing w:after="0"/>
              <w:ind w:left="0"/>
            </w:pPr>
          </w:p>
        </w:tc>
        <w:tc>
          <w:tcPr>
            <w:tcW w:w="6330" w:type="dxa"/>
            <w:tcMar>
              <w:top w:w="129" w:type="dxa"/>
              <w:left w:w="129" w:type="dxa"/>
              <w:bottom w:w="129" w:type="dxa"/>
              <w:right w:w="129" w:type="dxa"/>
            </w:tcMar>
          </w:tcPr>
          <w:p w:rsidR="00D35F87" w:rsidRDefault="00D35F87">
            <w:pPr>
              <w:spacing w:after="0"/>
              <w:ind w:left="0"/>
            </w:pPr>
          </w:p>
        </w:tc>
      </w:tr>
    </w:tbl>
    <w:p w:rsidR="00D35F87" w:rsidRDefault="00D35F87">
      <w:pPr>
        <w:spacing w:before="220" w:after="120" w:line="276" w:lineRule="auto"/>
        <w:ind w:left="0"/>
      </w:pPr>
    </w:p>
    <w:p w:rsidR="007E14B8" w:rsidRDefault="007E14B8">
      <w:r>
        <w:br w:type="page"/>
      </w:r>
    </w:p>
    <w:p w:rsidR="00D35F87" w:rsidRDefault="004C0A23">
      <w:pPr>
        <w:pStyle w:val="Heading3"/>
      </w:pPr>
      <w:bookmarkStart w:id="27" w:name="_525jr3ib94u9" w:colFirst="0" w:colLast="0"/>
      <w:bookmarkStart w:id="28" w:name="_1pxezwc" w:colFirst="0" w:colLast="0"/>
      <w:bookmarkEnd w:id="27"/>
      <w:bookmarkEnd w:id="28"/>
      <w:r>
        <w:lastRenderedPageBreak/>
        <w:t>Item 3.5: Availability of Risk Benchmarks</w:t>
      </w:r>
    </w:p>
    <w:p w:rsidR="00D35F87" w:rsidRDefault="004C0A23">
      <w:pPr>
        <w:spacing w:line="276" w:lineRule="auto"/>
        <w:ind w:left="0"/>
        <w:rPr>
          <w:b/>
        </w:rPr>
      </w:pPr>
      <w:r>
        <w:t xml:space="preserve">To determine if a student is on track for success or at-risk for reading difficulty, screening assessments must have established and clearly understood risk benchmarks. It is not uncommon for assessment tools to have multiple benchmarks indicating Advanced or High Risk. For this purpose, </w:t>
      </w:r>
      <w:r>
        <w:rPr>
          <w:u w:val="single"/>
        </w:rPr>
        <w:t xml:space="preserve">there must be at least one established “At-Risk” (or similarly termed) benchmark for each grade and screening window. </w:t>
      </w:r>
    </w:p>
    <w:tbl>
      <w:tblPr>
        <w:tblStyle w:val="ac"/>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2925"/>
        <w:gridCol w:w="6090"/>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2925" w:type="dxa"/>
            <w:shd w:val="clear" w:color="auto" w:fill="CCCCCC"/>
            <w:tcMar>
              <w:top w:w="129" w:type="dxa"/>
              <w:left w:w="129" w:type="dxa"/>
              <w:bottom w:w="129" w:type="dxa"/>
              <w:right w:w="129" w:type="dxa"/>
            </w:tcMar>
          </w:tcPr>
          <w:p w:rsidR="00D35F87" w:rsidRDefault="004C0A23">
            <w:pPr>
              <w:spacing w:after="0"/>
              <w:ind w:left="0"/>
            </w:pPr>
            <w:r>
              <w:t xml:space="preserve">Indicate the precise and specific “At-Risk” benchmark for each screening window submitted.  </w:t>
            </w:r>
          </w:p>
        </w:tc>
        <w:tc>
          <w:tcPr>
            <w:tcW w:w="6090"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2925" w:type="dxa"/>
            <w:tcMar>
              <w:top w:w="129" w:type="dxa"/>
              <w:left w:w="129" w:type="dxa"/>
              <w:bottom w:w="129" w:type="dxa"/>
              <w:right w:w="129" w:type="dxa"/>
            </w:tcMar>
          </w:tcPr>
          <w:p w:rsidR="00D35F87" w:rsidRDefault="00D35F87">
            <w:pPr>
              <w:spacing w:after="0"/>
              <w:ind w:left="0"/>
            </w:pPr>
          </w:p>
        </w:tc>
        <w:tc>
          <w:tcPr>
            <w:tcW w:w="6090" w:type="dxa"/>
            <w:tcMar>
              <w:top w:w="129" w:type="dxa"/>
              <w:left w:w="129" w:type="dxa"/>
              <w:bottom w:w="129" w:type="dxa"/>
              <w:right w:w="129" w:type="dxa"/>
            </w:tcMar>
          </w:tcPr>
          <w:p w:rsidR="00D35F87" w:rsidRDefault="00D35F87">
            <w:pPr>
              <w:spacing w:after="0"/>
              <w:ind w:left="0"/>
            </w:pPr>
          </w:p>
        </w:tc>
      </w:tr>
    </w:tbl>
    <w:p w:rsidR="00D35F87" w:rsidRDefault="00D35F87" w:rsidP="007E14B8"/>
    <w:p w:rsidR="00D35F87" w:rsidRDefault="004C0A23">
      <w:pPr>
        <w:spacing w:line="276" w:lineRule="auto"/>
        <w:ind w:left="0"/>
      </w:pPr>
      <w:r>
        <w:t>Describe the scale upon which the risk benchmarks exist. For example, describe the possible score range, type of score reported (e.g., raw, scale, composite).</w:t>
      </w:r>
    </w:p>
    <w:tbl>
      <w:tblPr>
        <w:tblStyle w:val="ad"/>
        <w:tblW w:w="952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520"/>
      </w:tblGrid>
      <w:tr w:rsidR="00D35F87" w:rsidTr="00217DC0">
        <w:trPr>
          <w:trHeight w:val="690"/>
        </w:trPr>
        <w:tc>
          <w:tcPr>
            <w:tcW w:w="9520" w:type="dxa"/>
            <w:shd w:val="clear" w:color="auto" w:fill="auto"/>
            <w:tcMar>
              <w:top w:w="100" w:type="dxa"/>
              <w:left w:w="100" w:type="dxa"/>
              <w:bottom w:w="100" w:type="dxa"/>
              <w:right w:w="100" w:type="dxa"/>
            </w:tcMar>
          </w:tcPr>
          <w:p w:rsidR="00D35F87" w:rsidRDefault="00D35F87">
            <w:pPr>
              <w:widowControl w:val="0"/>
              <w:spacing w:after="0"/>
              <w:ind w:left="0"/>
            </w:pPr>
          </w:p>
        </w:tc>
      </w:tr>
    </w:tbl>
    <w:p w:rsidR="00D35F87" w:rsidRDefault="00D35F87" w:rsidP="007E14B8"/>
    <w:p w:rsidR="00D35F87" w:rsidRDefault="004C0A23">
      <w:pPr>
        <w:pStyle w:val="Heading3"/>
      </w:pPr>
      <w:bookmarkStart w:id="29" w:name="_147n2zr" w:colFirst="0" w:colLast="0"/>
      <w:bookmarkEnd w:id="29"/>
      <w:r>
        <w:t xml:space="preserve">Item 3.6: Benchmark Standard Setting Methodology </w:t>
      </w:r>
    </w:p>
    <w:p w:rsidR="00D35F87" w:rsidRDefault="004C0A23">
      <w:pPr>
        <w:spacing w:line="276" w:lineRule="auto"/>
        <w:ind w:left="0"/>
      </w:pPr>
      <w:r>
        <w:t xml:space="preserve">Enter a clear description of how risk benchmarks were established and how they relate to the sensitivity and specificity data provided. Explain the process or rationale and supporting evidence. Where evidence exists please </w:t>
      </w:r>
      <w:proofErr w:type="gramStart"/>
      <w:r>
        <w:t>make reference</w:t>
      </w:r>
      <w:proofErr w:type="gramEnd"/>
      <w:r>
        <w:t xml:space="preserve"> to pages, tables, and/or section numbers).  </w:t>
      </w:r>
    </w:p>
    <w:tbl>
      <w:tblPr>
        <w:tblStyle w:val="ae"/>
        <w:tblW w:w="952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520"/>
      </w:tblGrid>
      <w:tr w:rsidR="00D35F87" w:rsidTr="00217DC0">
        <w:trPr>
          <w:trHeight w:val="645"/>
        </w:trPr>
        <w:tc>
          <w:tcPr>
            <w:tcW w:w="9520" w:type="dxa"/>
            <w:shd w:val="clear" w:color="auto" w:fill="auto"/>
            <w:tcMar>
              <w:top w:w="100" w:type="dxa"/>
              <w:left w:w="100" w:type="dxa"/>
              <w:bottom w:w="100" w:type="dxa"/>
              <w:right w:w="100" w:type="dxa"/>
            </w:tcMar>
          </w:tcPr>
          <w:p w:rsidR="00D35F87" w:rsidRDefault="00D35F87">
            <w:pPr>
              <w:widowControl w:val="0"/>
              <w:spacing w:after="0"/>
              <w:ind w:left="0"/>
            </w:pPr>
          </w:p>
        </w:tc>
      </w:tr>
    </w:tbl>
    <w:p w:rsidR="00D35F87" w:rsidRDefault="00D35F87">
      <w:pPr>
        <w:spacing w:line="276" w:lineRule="auto"/>
        <w:ind w:left="0"/>
      </w:pPr>
    </w:p>
    <w:p w:rsidR="007E14B8" w:rsidRDefault="007E14B8">
      <w:r>
        <w:br w:type="page"/>
      </w:r>
    </w:p>
    <w:p w:rsidR="00D35F87" w:rsidRDefault="004C0A23">
      <w:pPr>
        <w:pStyle w:val="Heading3"/>
      </w:pPr>
      <w:bookmarkStart w:id="30" w:name="_23ckvvd" w:colFirst="0" w:colLast="0"/>
      <w:bookmarkEnd w:id="30"/>
      <w:r>
        <w:lastRenderedPageBreak/>
        <w:t xml:space="preserve">Item 3.7: Universal Screening Administration Time </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720"/>
        <w:gridCol w:w="4080"/>
      </w:tblGrid>
      <w:tr w:rsidR="00D35F87" w:rsidTr="00217DC0">
        <w:tc>
          <w:tcPr>
            <w:tcW w:w="6720" w:type="dxa"/>
            <w:shd w:val="clear" w:color="auto" w:fill="CCCCCC"/>
            <w:tcMar>
              <w:top w:w="100" w:type="dxa"/>
              <w:left w:w="100" w:type="dxa"/>
              <w:bottom w:w="100" w:type="dxa"/>
              <w:right w:w="100" w:type="dxa"/>
            </w:tcMar>
          </w:tcPr>
          <w:p w:rsidR="00D35F87" w:rsidRDefault="004C0A23">
            <w:pPr>
              <w:widowControl w:val="0"/>
              <w:spacing w:after="0"/>
              <w:ind w:left="0"/>
            </w:pPr>
            <w:r>
              <w:t xml:space="preserve">How is the universal screening assessment administered? </w:t>
            </w:r>
          </w:p>
        </w:tc>
        <w:tc>
          <w:tcPr>
            <w:tcW w:w="4080" w:type="dxa"/>
            <w:shd w:val="clear" w:color="auto" w:fill="auto"/>
            <w:tcMar>
              <w:top w:w="100" w:type="dxa"/>
              <w:left w:w="100" w:type="dxa"/>
              <w:bottom w:w="100" w:type="dxa"/>
              <w:right w:w="100" w:type="dxa"/>
            </w:tcMar>
          </w:tcPr>
          <w:p w:rsidR="00D35F87" w:rsidRDefault="004C0A23">
            <w:pPr>
              <w:widowControl w:val="0"/>
              <w:numPr>
                <w:ilvl w:val="0"/>
                <w:numId w:val="1"/>
              </w:numPr>
              <w:spacing w:after="0"/>
              <w:ind w:left="450"/>
            </w:pPr>
            <w:r>
              <w:t>Individually (i.e., one-on-one)</w:t>
            </w:r>
          </w:p>
          <w:p w:rsidR="00D35F87" w:rsidRDefault="004C0A23">
            <w:pPr>
              <w:widowControl w:val="0"/>
              <w:numPr>
                <w:ilvl w:val="0"/>
                <w:numId w:val="1"/>
              </w:numPr>
              <w:spacing w:after="0"/>
              <w:ind w:left="450"/>
            </w:pPr>
            <w:r>
              <w:t>Group</w:t>
            </w:r>
          </w:p>
          <w:p w:rsidR="00D35F87" w:rsidRDefault="004C0A23">
            <w:pPr>
              <w:widowControl w:val="0"/>
              <w:numPr>
                <w:ilvl w:val="0"/>
                <w:numId w:val="1"/>
              </w:numPr>
              <w:spacing w:after="0"/>
              <w:ind w:left="450"/>
            </w:pPr>
            <w:r>
              <w:t>Either</w:t>
            </w:r>
          </w:p>
        </w:tc>
      </w:tr>
    </w:tbl>
    <w:p w:rsidR="00D35F87" w:rsidRDefault="00D35F87" w:rsidP="007E14B8"/>
    <w:p w:rsidR="00D35F87" w:rsidRDefault="004C0A23">
      <w:pPr>
        <w:spacing w:line="276" w:lineRule="auto"/>
        <w:ind w:left="0"/>
        <w:rPr>
          <w:b/>
        </w:rPr>
      </w:pPr>
      <w:bookmarkStart w:id="31" w:name="_9x67m6p49nfc" w:colFirst="0" w:colLast="0"/>
      <w:bookmarkEnd w:id="31"/>
      <w:r>
        <w:t xml:space="preserve">For individually </w:t>
      </w:r>
      <w:r>
        <w:rPr>
          <w:u w:val="single"/>
        </w:rPr>
        <w:t>and</w:t>
      </w:r>
      <w:r>
        <w:t xml:space="preserve"> group administered assessments, complete the following table regarding typical universal screening assessment time requirements.  </w:t>
      </w:r>
    </w:p>
    <w:tbl>
      <w:tblPr>
        <w:tblStyle w:val="af0"/>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2590"/>
        <w:gridCol w:w="642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2590" w:type="dxa"/>
            <w:shd w:val="clear" w:color="auto" w:fill="CCCCCC"/>
            <w:tcMar>
              <w:top w:w="129" w:type="dxa"/>
              <w:left w:w="129" w:type="dxa"/>
              <w:bottom w:w="129" w:type="dxa"/>
              <w:right w:w="129" w:type="dxa"/>
            </w:tcMar>
          </w:tcPr>
          <w:p w:rsidR="00D35F87" w:rsidRDefault="004C0A23">
            <w:pPr>
              <w:spacing w:after="0"/>
              <w:ind w:left="0"/>
            </w:pPr>
            <w:r>
              <w:t>Typical administration time</w:t>
            </w:r>
          </w:p>
        </w:tc>
        <w:tc>
          <w:tcPr>
            <w:tcW w:w="642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bl>
    <w:p w:rsidR="00D35F87" w:rsidRDefault="00D35F87">
      <w:pPr>
        <w:spacing w:line="276" w:lineRule="auto"/>
        <w:ind w:left="0"/>
      </w:pPr>
      <w:bookmarkStart w:id="32" w:name="_ap2z7w3j1x64" w:colFirst="0" w:colLast="0"/>
      <w:bookmarkEnd w:id="32"/>
    </w:p>
    <w:p w:rsidR="007E14B8" w:rsidRDefault="007E14B8">
      <w:r>
        <w:br w:type="page"/>
      </w:r>
    </w:p>
    <w:p w:rsidR="00D35F87" w:rsidRDefault="004C0A23">
      <w:pPr>
        <w:pStyle w:val="Heading2"/>
      </w:pPr>
      <w:bookmarkStart w:id="33" w:name="_ihv636" w:colFirst="0" w:colLast="0"/>
      <w:bookmarkStart w:id="34" w:name="_32hioqz" w:colFirst="0" w:colLast="0"/>
      <w:bookmarkEnd w:id="33"/>
      <w:bookmarkEnd w:id="34"/>
      <w:r>
        <w:lastRenderedPageBreak/>
        <w:t>Section 4: Progress Monitoring Specifications</w:t>
      </w:r>
    </w:p>
    <w:p w:rsidR="00D35F87" w:rsidRDefault="004C0A23">
      <w:pPr>
        <w:pStyle w:val="Heading3"/>
      </w:pPr>
      <w:bookmarkStart w:id="35" w:name="_1hmsyys" w:colFirst="0" w:colLast="0"/>
      <w:bookmarkEnd w:id="35"/>
      <w:r>
        <w:t xml:space="preserve">Item 4.1 Equivalent Forms </w:t>
      </w:r>
    </w:p>
    <w:p w:rsidR="00D35F87" w:rsidRDefault="004C0A23">
      <w:pPr>
        <w:spacing w:line="276" w:lineRule="auto"/>
        <w:ind w:left="0"/>
        <w:rPr>
          <w:b/>
        </w:rPr>
      </w:pPr>
      <w:r>
        <w:t xml:space="preserve">Progress monitoring requires ongoing assessment. Report the number of available equivalent forms for progress monitoring. For non-fixed form (e.g. computer adaptive measures) indicate the demonstrated or theoretical number of equivalent forms available for progress monitoring.  </w:t>
      </w:r>
    </w:p>
    <w:tbl>
      <w:tblPr>
        <w:tblStyle w:val="af1"/>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2590"/>
        <w:gridCol w:w="642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2590" w:type="dxa"/>
            <w:shd w:val="clear" w:color="auto" w:fill="CCCCCC"/>
            <w:tcMar>
              <w:top w:w="129" w:type="dxa"/>
              <w:left w:w="129" w:type="dxa"/>
              <w:bottom w:w="129" w:type="dxa"/>
              <w:right w:w="129" w:type="dxa"/>
            </w:tcMar>
          </w:tcPr>
          <w:p w:rsidR="00D35F87" w:rsidRDefault="004C0A23">
            <w:pPr>
              <w:spacing w:after="0"/>
              <w:ind w:left="0"/>
            </w:pPr>
            <w:r>
              <w:t>How many equivalent forms exist?</w:t>
            </w:r>
          </w:p>
        </w:tc>
        <w:tc>
          <w:tcPr>
            <w:tcW w:w="642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2590" w:type="dxa"/>
            <w:tcMar>
              <w:top w:w="129" w:type="dxa"/>
              <w:left w:w="129" w:type="dxa"/>
              <w:bottom w:w="129" w:type="dxa"/>
              <w:right w:w="129" w:type="dxa"/>
            </w:tcMar>
          </w:tcPr>
          <w:p w:rsidR="00D35F87" w:rsidRDefault="00D35F87">
            <w:pPr>
              <w:spacing w:after="0"/>
              <w:ind w:left="0"/>
            </w:pPr>
          </w:p>
        </w:tc>
        <w:tc>
          <w:tcPr>
            <w:tcW w:w="6425" w:type="dxa"/>
            <w:tcMar>
              <w:top w:w="129" w:type="dxa"/>
              <w:left w:w="129" w:type="dxa"/>
              <w:bottom w:w="129" w:type="dxa"/>
              <w:right w:w="129" w:type="dxa"/>
            </w:tcMar>
          </w:tcPr>
          <w:p w:rsidR="00D35F87" w:rsidRDefault="00D35F87">
            <w:pPr>
              <w:spacing w:after="0"/>
              <w:ind w:left="0"/>
            </w:pPr>
          </w:p>
        </w:tc>
      </w:tr>
    </w:tbl>
    <w:p w:rsidR="00D35F87" w:rsidRDefault="00D35F87">
      <w:pPr>
        <w:spacing w:line="276" w:lineRule="auto"/>
        <w:ind w:left="0"/>
      </w:pPr>
    </w:p>
    <w:p w:rsidR="00D35F87" w:rsidRDefault="004C0A23">
      <w:pPr>
        <w:pStyle w:val="Heading3"/>
      </w:pPr>
      <w:bookmarkStart w:id="36" w:name="_hx3o1o5bhkjq" w:colFirst="0" w:colLast="0"/>
      <w:bookmarkStart w:id="37" w:name="_41mghml" w:colFirst="0" w:colLast="0"/>
      <w:bookmarkEnd w:id="36"/>
      <w:bookmarkEnd w:id="37"/>
      <w:r>
        <w:t xml:space="preserve">Item 4.2 Method to Ensure Form Equivalency  </w:t>
      </w:r>
    </w:p>
    <w:p w:rsidR="00D35F87" w:rsidRDefault="004C0A23">
      <w:pPr>
        <w:spacing w:line="276" w:lineRule="auto"/>
        <w:ind w:left="0"/>
      </w:pPr>
      <w:r>
        <w:t xml:space="preserve">Describe the methods and rationale used to ensure progress monitoring form equivalency. If the description exists in the existing document, feel free to provide reference to where this exists.  </w:t>
      </w:r>
    </w:p>
    <w:tbl>
      <w:tblPr>
        <w:tblStyle w:val="af2"/>
        <w:tblW w:w="99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990"/>
      </w:tblGrid>
      <w:tr w:rsidR="00D35F87" w:rsidTr="00217DC0">
        <w:trPr>
          <w:trHeight w:val="889"/>
        </w:trPr>
        <w:tc>
          <w:tcPr>
            <w:tcW w:w="9990" w:type="dxa"/>
            <w:shd w:val="clear" w:color="auto" w:fill="auto"/>
            <w:tcMar>
              <w:top w:w="100" w:type="dxa"/>
              <w:left w:w="100" w:type="dxa"/>
              <w:bottom w:w="100" w:type="dxa"/>
              <w:right w:w="100" w:type="dxa"/>
            </w:tcMar>
          </w:tcPr>
          <w:p w:rsidR="00D35F87" w:rsidRDefault="00D35F87">
            <w:pPr>
              <w:widowControl w:val="0"/>
              <w:spacing w:after="0"/>
              <w:ind w:left="0"/>
            </w:pPr>
          </w:p>
        </w:tc>
      </w:tr>
    </w:tbl>
    <w:p w:rsidR="00D35F87" w:rsidRDefault="00D35F87" w:rsidP="007E14B8"/>
    <w:p w:rsidR="007E14B8" w:rsidRDefault="007E14B8">
      <w:r>
        <w:br w:type="page"/>
      </w:r>
    </w:p>
    <w:p w:rsidR="00D35F87" w:rsidRDefault="004C0A23">
      <w:pPr>
        <w:pStyle w:val="Heading3"/>
      </w:pPr>
      <w:bookmarkStart w:id="38" w:name="_q9qg7xnhx8qu" w:colFirst="0" w:colLast="0"/>
      <w:bookmarkStart w:id="39" w:name="_2grqrue" w:colFirst="0" w:colLast="0"/>
      <w:bookmarkEnd w:id="38"/>
      <w:bookmarkEnd w:id="39"/>
      <w:r>
        <w:lastRenderedPageBreak/>
        <w:t xml:space="preserve">Item 4.3 Evidence of Reliability (May be the same as 3.3)   </w:t>
      </w:r>
    </w:p>
    <w:p w:rsidR="00D35F87" w:rsidRDefault="004C0A23">
      <w:pPr>
        <w:spacing w:line="276" w:lineRule="auto"/>
        <w:ind w:left="0"/>
      </w:pPr>
      <w:r>
        <w:t xml:space="preserve">Reliability is a measure of measurement consistency or stability. Report at least one form of reliability (i.e., test-retest, interrater, parallel forms, internal consistency etc.). If needed, explain the reliability estimates provided. It is recognized that reliability estimates will vary depending on the assessment format.  </w:t>
      </w:r>
    </w:p>
    <w:p w:rsidR="00D35F87" w:rsidRDefault="00D35F87">
      <w:pPr>
        <w:spacing w:after="120" w:line="276" w:lineRule="auto"/>
        <w:ind w:left="0"/>
        <w:rPr>
          <w:b/>
        </w:rPr>
      </w:pPr>
    </w:p>
    <w:tbl>
      <w:tblPr>
        <w:tblStyle w:val="af3"/>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1470"/>
        <w:gridCol w:w="7545"/>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1470" w:type="dxa"/>
            <w:shd w:val="clear" w:color="auto" w:fill="CCCCCC"/>
            <w:tcMar>
              <w:top w:w="129" w:type="dxa"/>
              <w:left w:w="129" w:type="dxa"/>
              <w:bottom w:w="129" w:type="dxa"/>
              <w:right w:w="129" w:type="dxa"/>
            </w:tcMar>
          </w:tcPr>
          <w:p w:rsidR="00D35F87" w:rsidRDefault="004C0A23">
            <w:pPr>
              <w:spacing w:after="0"/>
              <w:ind w:left="0"/>
            </w:pPr>
            <w:r>
              <w:t>Reliability</w:t>
            </w:r>
          </w:p>
          <w:p w:rsidR="00D35F87" w:rsidRDefault="004C0A23">
            <w:pPr>
              <w:spacing w:after="0"/>
              <w:ind w:left="0"/>
            </w:pPr>
            <w:r>
              <w:t>estimate &amp; type</w:t>
            </w:r>
          </w:p>
          <w:p w:rsidR="00D35F87" w:rsidRDefault="004C0A23">
            <w:pPr>
              <w:spacing w:after="0"/>
              <w:ind w:left="0"/>
            </w:pPr>
            <w:r>
              <w:t>reported</w:t>
            </w:r>
          </w:p>
        </w:tc>
        <w:tc>
          <w:tcPr>
            <w:tcW w:w="7545"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1470" w:type="dxa"/>
            <w:tcMar>
              <w:top w:w="129" w:type="dxa"/>
              <w:left w:w="129" w:type="dxa"/>
              <w:bottom w:w="129" w:type="dxa"/>
              <w:right w:w="129" w:type="dxa"/>
            </w:tcMar>
          </w:tcPr>
          <w:p w:rsidR="00D35F87" w:rsidRDefault="00D35F87">
            <w:pPr>
              <w:spacing w:after="0"/>
              <w:ind w:left="0"/>
            </w:pPr>
          </w:p>
        </w:tc>
        <w:tc>
          <w:tcPr>
            <w:tcW w:w="7545" w:type="dxa"/>
            <w:tcMar>
              <w:top w:w="129" w:type="dxa"/>
              <w:left w:w="129" w:type="dxa"/>
              <w:bottom w:w="129" w:type="dxa"/>
              <w:right w:w="129" w:type="dxa"/>
            </w:tcMar>
          </w:tcPr>
          <w:p w:rsidR="00D35F87" w:rsidRDefault="00D35F87">
            <w:pPr>
              <w:spacing w:after="0"/>
              <w:ind w:left="0"/>
            </w:pPr>
          </w:p>
        </w:tc>
      </w:tr>
    </w:tbl>
    <w:p w:rsidR="00D35F87" w:rsidRDefault="00D35F87">
      <w:pPr>
        <w:spacing w:line="276" w:lineRule="auto"/>
        <w:ind w:left="0"/>
      </w:pPr>
    </w:p>
    <w:p w:rsidR="00D35F87" w:rsidRDefault="004C0A23">
      <w:pPr>
        <w:pStyle w:val="Heading3"/>
      </w:pPr>
      <w:bookmarkStart w:id="40" w:name="_jeuzw8wzj26y" w:colFirst="0" w:colLast="0"/>
      <w:bookmarkStart w:id="41" w:name="_vx1227" w:colFirst="0" w:colLast="0"/>
      <w:bookmarkEnd w:id="40"/>
      <w:bookmarkEnd w:id="41"/>
      <w:r>
        <w:t xml:space="preserve">Item 4.4 Reliability of Slope  </w:t>
      </w:r>
    </w:p>
    <w:p w:rsidR="00D35F87" w:rsidRDefault="004C0A23">
      <w:pPr>
        <w:ind w:left="0"/>
        <w:rPr>
          <w:b/>
        </w:rPr>
      </w:pPr>
      <w:r>
        <w:t>Reliability of slope represents the ability of the test to produce a consistent estimate of student growth over time. It indicates how well the observed slope represents a student’s rate of improvement. Two numbers are to be reported, (1) the reliability estimate, and (2) the number of observations (dates/opportunities, not students) upon which it is based.</w:t>
      </w:r>
    </w:p>
    <w:tbl>
      <w:tblPr>
        <w:tblStyle w:val="af4"/>
        <w:tblW w:w="1045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855"/>
        <w:gridCol w:w="1350"/>
        <w:gridCol w:w="2790"/>
        <w:gridCol w:w="5460"/>
      </w:tblGrid>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Grade</w:t>
            </w:r>
          </w:p>
        </w:tc>
        <w:tc>
          <w:tcPr>
            <w:tcW w:w="1350" w:type="dxa"/>
            <w:shd w:val="clear" w:color="auto" w:fill="CCCCCC"/>
            <w:tcMar>
              <w:top w:w="129" w:type="dxa"/>
              <w:left w:w="129" w:type="dxa"/>
              <w:bottom w:w="129" w:type="dxa"/>
              <w:right w:w="129" w:type="dxa"/>
            </w:tcMar>
          </w:tcPr>
          <w:p w:rsidR="00D35F87" w:rsidRDefault="004C0A23">
            <w:pPr>
              <w:spacing w:after="0"/>
              <w:ind w:left="0"/>
            </w:pPr>
            <w:r>
              <w:t>Reliability of slope coefficient</w:t>
            </w:r>
          </w:p>
        </w:tc>
        <w:tc>
          <w:tcPr>
            <w:tcW w:w="2790" w:type="dxa"/>
            <w:shd w:val="clear" w:color="auto" w:fill="CCCCCC"/>
            <w:tcMar>
              <w:top w:w="129" w:type="dxa"/>
              <w:left w:w="129" w:type="dxa"/>
              <w:bottom w:w="129" w:type="dxa"/>
              <w:right w:w="129" w:type="dxa"/>
            </w:tcMar>
          </w:tcPr>
          <w:p w:rsidR="00D35F87" w:rsidRDefault="004C0A23">
            <w:pPr>
              <w:spacing w:after="0"/>
              <w:ind w:left="0"/>
            </w:pPr>
            <w:r>
              <w:t>Enter number of observations upon which the reliability of slope is based</w:t>
            </w:r>
          </w:p>
        </w:tc>
        <w:tc>
          <w:tcPr>
            <w:tcW w:w="5460"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K</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1</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2</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3</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4</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5</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855" w:type="dxa"/>
            <w:shd w:val="clear" w:color="auto" w:fill="CCCCCC"/>
            <w:tcMar>
              <w:top w:w="129" w:type="dxa"/>
              <w:left w:w="129" w:type="dxa"/>
              <w:bottom w:w="129" w:type="dxa"/>
              <w:right w:w="129" w:type="dxa"/>
            </w:tcMar>
          </w:tcPr>
          <w:p w:rsidR="00D35F87" w:rsidRDefault="004C0A23">
            <w:pPr>
              <w:spacing w:after="0"/>
              <w:ind w:left="0"/>
            </w:pPr>
            <w:r>
              <w:t>6</w:t>
            </w:r>
          </w:p>
        </w:tc>
        <w:tc>
          <w:tcPr>
            <w:tcW w:w="1350" w:type="dxa"/>
            <w:tcMar>
              <w:top w:w="129" w:type="dxa"/>
              <w:left w:w="129" w:type="dxa"/>
              <w:bottom w:w="129" w:type="dxa"/>
              <w:right w:w="129" w:type="dxa"/>
            </w:tcMar>
          </w:tcPr>
          <w:p w:rsidR="00D35F87" w:rsidRDefault="00D35F87">
            <w:pPr>
              <w:spacing w:after="0"/>
              <w:ind w:left="0"/>
            </w:pPr>
          </w:p>
        </w:tc>
        <w:tc>
          <w:tcPr>
            <w:tcW w:w="2790" w:type="dxa"/>
            <w:tcMar>
              <w:top w:w="129" w:type="dxa"/>
              <w:left w:w="129" w:type="dxa"/>
              <w:bottom w:w="129" w:type="dxa"/>
              <w:right w:w="129" w:type="dxa"/>
            </w:tcMar>
          </w:tcPr>
          <w:p w:rsidR="00D35F87" w:rsidRDefault="00D35F87">
            <w:pPr>
              <w:spacing w:after="0"/>
              <w:ind w:left="0"/>
            </w:pPr>
          </w:p>
        </w:tc>
        <w:tc>
          <w:tcPr>
            <w:tcW w:w="5460" w:type="dxa"/>
            <w:tcMar>
              <w:top w:w="129" w:type="dxa"/>
              <w:left w:w="129" w:type="dxa"/>
              <w:bottom w:w="129" w:type="dxa"/>
              <w:right w:w="129" w:type="dxa"/>
            </w:tcMar>
          </w:tcPr>
          <w:p w:rsidR="00D35F87" w:rsidRDefault="00D35F87">
            <w:pPr>
              <w:spacing w:after="0"/>
              <w:ind w:left="0"/>
            </w:pPr>
          </w:p>
        </w:tc>
      </w:tr>
    </w:tbl>
    <w:p w:rsidR="00D35F87" w:rsidRDefault="00D35F87" w:rsidP="007E14B8"/>
    <w:p w:rsidR="007E14B8" w:rsidRDefault="007E14B8">
      <w:r>
        <w:br w:type="page"/>
      </w:r>
    </w:p>
    <w:p w:rsidR="00D35F87" w:rsidRDefault="004C0A23">
      <w:pPr>
        <w:pStyle w:val="Heading3"/>
      </w:pPr>
      <w:bookmarkStart w:id="42" w:name="_3fwokq0" w:colFirst="0" w:colLast="0"/>
      <w:bookmarkEnd w:id="42"/>
      <w:r>
        <w:lastRenderedPageBreak/>
        <w:t>Item 4.5 Progress Monitoring Administration Time</w:t>
      </w: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840"/>
        <w:gridCol w:w="3960"/>
      </w:tblGrid>
      <w:tr w:rsidR="00D35F87" w:rsidTr="00217DC0">
        <w:tc>
          <w:tcPr>
            <w:tcW w:w="6840" w:type="dxa"/>
            <w:shd w:val="clear" w:color="auto" w:fill="CCCCCC"/>
            <w:tcMar>
              <w:top w:w="100" w:type="dxa"/>
              <w:left w:w="100" w:type="dxa"/>
              <w:bottom w:w="100" w:type="dxa"/>
              <w:right w:w="100" w:type="dxa"/>
            </w:tcMar>
          </w:tcPr>
          <w:p w:rsidR="00D35F87" w:rsidRDefault="004C0A23">
            <w:pPr>
              <w:widowControl w:val="0"/>
              <w:spacing w:after="0"/>
              <w:ind w:left="0"/>
            </w:pPr>
            <w:r>
              <w:t xml:space="preserve">How is the universal screening assessment administered? </w:t>
            </w:r>
          </w:p>
        </w:tc>
        <w:tc>
          <w:tcPr>
            <w:tcW w:w="3960" w:type="dxa"/>
            <w:shd w:val="clear" w:color="auto" w:fill="auto"/>
            <w:tcMar>
              <w:top w:w="100" w:type="dxa"/>
              <w:left w:w="100" w:type="dxa"/>
              <w:bottom w:w="100" w:type="dxa"/>
              <w:right w:w="100" w:type="dxa"/>
            </w:tcMar>
          </w:tcPr>
          <w:p w:rsidR="00D35F87" w:rsidRDefault="004C0A23">
            <w:pPr>
              <w:widowControl w:val="0"/>
              <w:numPr>
                <w:ilvl w:val="0"/>
                <w:numId w:val="7"/>
              </w:numPr>
              <w:spacing w:after="0"/>
              <w:ind w:left="450"/>
            </w:pPr>
            <w:r>
              <w:t>Individually (i.e., one-on-one)</w:t>
            </w:r>
          </w:p>
          <w:p w:rsidR="00D35F87" w:rsidRDefault="004C0A23">
            <w:pPr>
              <w:widowControl w:val="0"/>
              <w:numPr>
                <w:ilvl w:val="0"/>
                <w:numId w:val="7"/>
              </w:numPr>
              <w:spacing w:after="0"/>
              <w:ind w:left="450"/>
            </w:pPr>
            <w:r>
              <w:t>Group</w:t>
            </w:r>
          </w:p>
          <w:p w:rsidR="00D35F87" w:rsidRDefault="004C0A23">
            <w:pPr>
              <w:widowControl w:val="0"/>
              <w:numPr>
                <w:ilvl w:val="0"/>
                <w:numId w:val="7"/>
              </w:numPr>
              <w:spacing w:after="0"/>
              <w:ind w:left="450"/>
            </w:pPr>
            <w:r>
              <w:t>Either</w:t>
            </w:r>
          </w:p>
        </w:tc>
      </w:tr>
    </w:tbl>
    <w:p w:rsidR="00D35F87" w:rsidRDefault="00D35F87" w:rsidP="007E14B8"/>
    <w:p w:rsidR="00D35F87" w:rsidRDefault="004C0A23">
      <w:pPr>
        <w:ind w:left="90"/>
      </w:pPr>
      <w:r>
        <w:t xml:space="preserve">For individually </w:t>
      </w:r>
      <w:r>
        <w:rPr>
          <w:u w:val="single"/>
        </w:rPr>
        <w:t>and</w:t>
      </w:r>
      <w:r>
        <w:t xml:space="preserve"> group administered assessments, complete the following table regarding typical progress monitoring assessment time requirements. </w:t>
      </w:r>
    </w:p>
    <w:tbl>
      <w:tblPr>
        <w:tblStyle w:val="af6"/>
        <w:tblW w:w="9945"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0"/>
        <w:gridCol w:w="1849"/>
        <w:gridCol w:w="7166"/>
      </w:tblGrid>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Grade</w:t>
            </w:r>
          </w:p>
        </w:tc>
        <w:tc>
          <w:tcPr>
            <w:tcW w:w="1849" w:type="dxa"/>
            <w:shd w:val="clear" w:color="auto" w:fill="CCCCCC"/>
            <w:tcMar>
              <w:top w:w="129" w:type="dxa"/>
              <w:left w:w="129" w:type="dxa"/>
              <w:bottom w:w="129" w:type="dxa"/>
              <w:right w:w="129" w:type="dxa"/>
            </w:tcMar>
          </w:tcPr>
          <w:p w:rsidR="00D35F87" w:rsidRDefault="004C0A23">
            <w:pPr>
              <w:spacing w:after="0"/>
              <w:ind w:left="0"/>
            </w:pPr>
            <w:r>
              <w:t xml:space="preserve">Typical administration time </w:t>
            </w:r>
          </w:p>
        </w:tc>
        <w:tc>
          <w:tcPr>
            <w:tcW w:w="7166" w:type="dxa"/>
            <w:shd w:val="clear" w:color="auto" w:fill="CCCCCC"/>
            <w:tcMar>
              <w:top w:w="129" w:type="dxa"/>
              <w:left w:w="129" w:type="dxa"/>
              <w:bottom w:w="129" w:type="dxa"/>
              <w:right w:w="129" w:type="dxa"/>
            </w:tcMar>
          </w:tcPr>
          <w:p w:rsidR="00D35F87" w:rsidRDefault="004C0A23">
            <w:pPr>
              <w:spacing w:after="0"/>
              <w:ind w:left="0"/>
            </w:pPr>
            <w:r>
              <w:t>Enter a clear description where evidence exists (document name, page number, table or figure number, and/or section number).</w:t>
            </w: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K</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1</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2</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3</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4</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5</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r w:rsidR="00D35F87" w:rsidTr="00217DC0">
        <w:trPr>
          <w:trHeight w:val="144"/>
        </w:trPr>
        <w:tc>
          <w:tcPr>
            <w:tcW w:w="930" w:type="dxa"/>
            <w:shd w:val="clear" w:color="auto" w:fill="CCCCCC"/>
            <w:tcMar>
              <w:top w:w="129" w:type="dxa"/>
              <w:left w:w="129" w:type="dxa"/>
              <w:bottom w:w="129" w:type="dxa"/>
              <w:right w:w="129" w:type="dxa"/>
            </w:tcMar>
          </w:tcPr>
          <w:p w:rsidR="00D35F87" w:rsidRDefault="004C0A23">
            <w:pPr>
              <w:spacing w:after="0"/>
              <w:ind w:left="0"/>
            </w:pPr>
            <w:r>
              <w:t>6</w:t>
            </w:r>
          </w:p>
        </w:tc>
        <w:tc>
          <w:tcPr>
            <w:tcW w:w="1849" w:type="dxa"/>
            <w:tcMar>
              <w:top w:w="129" w:type="dxa"/>
              <w:left w:w="129" w:type="dxa"/>
              <w:bottom w:w="129" w:type="dxa"/>
              <w:right w:w="129" w:type="dxa"/>
            </w:tcMar>
          </w:tcPr>
          <w:p w:rsidR="00D35F87" w:rsidRDefault="00D35F87">
            <w:pPr>
              <w:spacing w:after="0"/>
              <w:ind w:left="0"/>
            </w:pPr>
          </w:p>
        </w:tc>
        <w:tc>
          <w:tcPr>
            <w:tcW w:w="7166" w:type="dxa"/>
            <w:tcMar>
              <w:top w:w="129" w:type="dxa"/>
              <w:left w:w="129" w:type="dxa"/>
              <w:bottom w:w="129" w:type="dxa"/>
              <w:right w:w="129" w:type="dxa"/>
            </w:tcMar>
          </w:tcPr>
          <w:p w:rsidR="00D35F87" w:rsidRDefault="00D35F87">
            <w:pPr>
              <w:spacing w:after="0"/>
              <w:ind w:left="0"/>
            </w:pPr>
          </w:p>
        </w:tc>
      </w:tr>
    </w:tbl>
    <w:p w:rsidR="007E14B8" w:rsidRDefault="007E14B8" w:rsidP="007E14B8"/>
    <w:p w:rsidR="00D35F87" w:rsidRPr="007E14B8" w:rsidRDefault="004C0A23" w:rsidP="007E14B8">
      <w:r>
        <w:br w:type="page"/>
      </w:r>
    </w:p>
    <w:p w:rsidR="00D35F87" w:rsidRDefault="004C0A23">
      <w:pPr>
        <w:pStyle w:val="Heading2"/>
      </w:pPr>
      <w:bookmarkStart w:id="43" w:name="_1v1yuxt" w:colFirst="0" w:colLast="0"/>
      <w:bookmarkEnd w:id="43"/>
      <w:r>
        <w:lastRenderedPageBreak/>
        <w:t>Section 5: Additional Required Information</w:t>
      </w:r>
    </w:p>
    <w:p w:rsidR="00D35F87" w:rsidRDefault="004C0A23">
      <w:pPr>
        <w:pStyle w:val="Heading3"/>
      </w:pPr>
      <w:r>
        <w:t xml:space="preserve">Item 5.1 Administration Qualifications &amp; Required Training </w:t>
      </w:r>
    </w:p>
    <w:p w:rsidR="00D35F87" w:rsidRDefault="004C0A23">
      <w:pPr>
        <w:ind w:left="0"/>
      </w:pPr>
      <w:r>
        <w:t>Describe the training needed to administer, score, and interpret the assessments. Describe how this training is accessed for new and continuing users. Include the training time, nature of fidelity checks and estimate time needed to administer and score with accuracy.</w:t>
      </w:r>
    </w:p>
    <w:tbl>
      <w:tblPr>
        <w:tblStyle w:val="af7"/>
        <w:tblW w:w="1026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265"/>
      </w:tblGrid>
      <w:tr w:rsidR="00D35F87" w:rsidTr="00217DC0">
        <w:trPr>
          <w:trHeight w:val="1220"/>
        </w:trPr>
        <w:tc>
          <w:tcPr>
            <w:tcW w:w="10265" w:type="dxa"/>
            <w:shd w:val="clear" w:color="auto" w:fill="auto"/>
          </w:tcPr>
          <w:p w:rsidR="00D35F87" w:rsidRDefault="00D35F87" w:rsidP="007E14B8">
            <w:pPr>
              <w:ind w:left="0"/>
            </w:pPr>
          </w:p>
        </w:tc>
      </w:tr>
    </w:tbl>
    <w:p w:rsidR="00D35F87" w:rsidRDefault="00D35F87" w:rsidP="007E14B8"/>
    <w:p w:rsidR="00D35F87" w:rsidRDefault="004C0A23">
      <w:pPr>
        <w:pStyle w:val="Heading3"/>
      </w:pPr>
      <w:bookmarkStart w:id="44" w:name="_ef0wrat0csub" w:colFirst="0" w:colLast="0"/>
      <w:bookmarkEnd w:id="44"/>
      <w:r>
        <w:t>Item 5.2: Data Availability</w:t>
      </w:r>
    </w:p>
    <w:p w:rsidR="00D35F87" w:rsidRDefault="004C0A23">
      <w:r>
        <w:t>Describe the availability of student data after universal screening and/or progress monitoring assessments. Specifically,</w:t>
      </w:r>
    </w:p>
    <w:tbl>
      <w:tblPr>
        <w:tblStyle w:val="af8"/>
        <w:tblW w:w="1020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0"/>
        <w:gridCol w:w="3600"/>
      </w:tblGrid>
      <w:tr w:rsidR="00D35F87" w:rsidTr="00217DC0">
        <w:trPr>
          <w:trHeight w:val="639"/>
        </w:trPr>
        <w:tc>
          <w:tcPr>
            <w:tcW w:w="6600" w:type="dxa"/>
            <w:shd w:val="clear" w:color="auto" w:fill="CCCCCC"/>
            <w:vAlign w:val="center"/>
          </w:tcPr>
          <w:p w:rsidR="00D35F87" w:rsidRDefault="004C0A23">
            <w:pPr>
              <w:ind w:left="0"/>
              <w:jc w:val="both"/>
            </w:pPr>
            <w:r>
              <w:t>How long does it take for teachers to have student performance data in hand and available for use after administration?</w:t>
            </w:r>
          </w:p>
        </w:tc>
        <w:tc>
          <w:tcPr>
            <w:tcW w:w="3600" w:type="dxa"/>
            <w:shd w:val="clear" w:color="auto" w:fill="auto"/>
            <w:vAlign w:val="center"/>
          </w:tcPr>
          <w:p w:rsidR="00D35F87" w:rsidRDefault="00D35F87">
            <w:pPr>
              <w:ind w:left="0"/>
              <w:jc w:val="both"/>
            </w:pPr>
          </w:p>
        </w:tc>
      </w:tr>
      <w:tr w:rsidR="00D35F87" w:rsidTr="00217DC0">
        <w:trPr>
          <w:trHeight w:val="879"/>
        </w:trPr>
        <w:tc>
          <w:tcPr>
            <w:tcW w:w="6600" w:type="dxa"/>
            <w:shd w:val="clear" w:color="auto" w:fill="CCCCCC"/>
            <w:vAlign w:val="center"/>
          </w:tcPr>
          <w:p w:rsidR="00D35F87" w:rsidRDefault="004C0A23">
            <w:pPr>
              <w:ind w:left="0"/>
              <w:jc w:val="both"/>
            </w:pPr>
            <w:r>
              <w:t xml:space="preserve">What are the reporting options? For example, are there required subscriptions or licensing fees? How are student and group data reports organized and displayed? </w:t>
            </w:r>
          </w:p>
        </w:tc>
        <w:tc>
          <w:tcPr>
            <w:tcW w:w="3600" w:type="dxa"/>
            <w:shd w:val="clear" w:color="auto" w:fill="auto"/>
            <w:vAlign w:val="center"/>
          </w:tcPr>
          <w:p w:rsidR="00D35F87" w:rsidRDefault="00D35F87">
            <w:pPr>
              <w:ind w:left="0"/>
              <w:jc w:val="both"/>
            </w:pPr>
          </w:p>
        </w:tc>
      </w:tr>
      <w:tr w:rsidR="00D35F87" w:rsidTr="00217DC0">
        <w:trPr>
          <w:trHeight w:val="440"/>
        </w:trPr>
        <w:tc>
          <w:tcPr>
            <w:tcW w:w="6600" w:type="dxa"/>
            <w:shd w:val="clear" w:color="auto" w:fill="CCCCCC"/>
            <w:vAlign w:val="center"/>
          </w:tcPr>
          <w:p w:rsidR="00D35F87" w:rsidRDefault="004C0A23">
            <w:pPr>
              <w:ind w:left="0"/>
              <w:jc w:val="both"/>
            </w:pPr>
            <w:r>
              <w:t>Is scoring and data availability paper and pencil? Electronically, or both?</w:t>
            </w:r>
          </w:p>
        </w:tc>
        <w:tc>
          <w:tcPr>
            <w:tcW w:w="3600" w:type="dxa"/>
            <w:shd w:val="clear" w:color="auto" w:fill="auto"/>
            <w:vAlign w:val="center"/>
          </w:tcPr>
          <w:p w:rsidR="00D35F87" w:rsidRDefault="00D35F87">
            <w:pPr>
              <w:ind w:left="0"/>
              <w:jc w:val="both"/>
            </w:pPr>
          </w:p>
        </w:tc>
      </w:tr>
    </w:tbl>
    <w:p w:rsidR="00D35F87" w:rsidRDefault="00D35F87">
      <w:pPr>
        <w:ind w:left="0"/>
      </w:pPr>
    </w:p>
    <w:p w:rsidR="00D35F87" w:rsidRDefault="004C0A23">
      <w:pPr>
        <w:pStyle w:val="Heading2"/>
      </w:pPr>
      <w:bookmarkStart w:id="45" w:name="_pgpirw98g8er" w:colFirst="0" w:colLast="0"/>
      <w:bookmarkEnd w:id="45"/>
      <w:r>
        <w:t>Section 6: Additional Optional Information</w:t>
      </w:r>
    </w:p>
    <w:p w:rsidR="00D35F87" w:rsidRDefault="004C0A23">
      <w:pPr>
        <w:pStyle w:val="Heading3"/>
      </w:pPr>
      <w:bookmarkStart w:id="46" w:name="_jf9knfastc0o" w:colFirst="0" w:colLast="0"/>
      <w:bookmarkEnd w:id="46"/>
      <w:r>
        <w:t xml:space="preserve">Item 6.1 Optional Information </w:t>
      </w:r>
    </w:p>
    <w:p w:rsidR="00D35F87" w:rsidRDefault="004C0A23">
      <w:pPr>
        <w:ind w:left="0"/>
      </w:pPr>
      <w:r>
        <w:t>Is there anything additional, not specifically requested in the previous sections you’d like to share? Please share additional information on the universal screening and/or progress monitoring tools available.</w:t>
      </w:r>
    </w:p>
    <w:tbl>
      <w:tblPr>
        <w:tblStyle w:val="af9"/>
        <w:tblW w:w="103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50"/>
      </w:tblGrid>
      <w:tr w:rsidR="00D35F87" w:rsidTr="00217DC0">
        <w:trPr>
          <w:trHeight w:val="1220"/>
        </w:trPr>
        <w:tc>
          <w:tcPr>
            <w:tcW w:w="10350" w:type="dxa"/>
            <w:shd w:val="clear" w:color="auto" w:fill="auto"/>
          </w:tcPr>
          <w:p w:rsidR="00D35F87" w:rsidRDefault="00D35F87" w:rsidP="007E14B8">
            <w:pPr>
              <w:ind w:left="0"/>
            </w:pPr>
          </w:p>
        </w:tc>
      </w:tr>
    </w:tbl>
    <w:p w:rsidR="00D35F87" w:rsidRDefault="00D35F87">
      <w:pPr>
        <w:ind w:left="0"/>
      </w:pPr>
    </w:p>
    <w:p w:rsidR="006F3D48" w:rsidRDefault="006F3D48" w:rsidP="006F3D48">
      <w:pPr>
        <w:pStyle w:val="Heading2"/>
      </w:pPr>
      <w:r>
        <w:t>Section 7: Authorizations and Agreements</w:t>
      </w:r>
    </w:p>
    <w:p w:rsidR="006F3D48" w:rsidRDefault="006F3D48" w:rsidP="006F3D48">
      <w:pPr>
        <w:pStyle w:val="Heading3"/>
      </w:pPr>
      <w:r>
        <w:t xml:space="preserve">Item 7.1 Certification </w:t>
      </w: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6F3D48" w:rsidTr="00CC3D5D">
        <w:trPr>
          <w:trHeight w:val="944"/>
        </w:trPr>
        <w:tc>
          <w:tcPr>
            <w:tcW w:w="10790" w:type="dxa"/>
            <w:shd w:val="clear" w:color="auto" w:fill="D9D9D9"/>
            <w:vAlign w:val="center"/>
          </w:tcPr>
          <w:p w:rsidR="006F3D48" w:rsidRDefault="006F3D48" w:rsidP="00CC3D5D">
            <w:pPr>
              <w:ind w:left="0"/>
            </w:pPr>
            <w:r w:rsidRPr="006F3D48">
              <w:t>I certify that the contents of this Proposal in response to the Iowa Department of Education’s Approved Literacy (ELI) request for information are true and accurate</w:t>
            </w:r>
            <w:r>
              <w:rPr>
                <w:b/>
              </w:rPr>
              <w:t xml:space="preserve">. </w:t>
            </w:r>
            <w:r>
              <w:t>I also certify that I have not knowingly made any false statements in its Proposal.</w:t>
            </w:r>
          </w:p>
        </w:tc>
      </w:tr>
      <w:tr w:rsidR="006F3D48" w:rsidTr="00CC3D5D">
        <w:tc>
          <w:tcPr>
            <w:tcW w:w="10790" w:type="dxa"/>
            <w:shd w:val="clear" w:color="auto" w:fill="auto"/>
            <w:vAlign w:val="center"/>
          </w:tcPr>
          <w:p w:rsidR="006F3D48" w:rsidRDefault="006F3D48" w:rsidP="00CC3D5D">
            <w:pPr>
              <w:ind w:left="0"/>
              <w:jc w:val="both"/>
            </w:pPr>
          </w:p>
          <w:p w:rsidR="006F3D48" w:rsidRDefault="006F3D48" w:rsidP="00CC3D5D">
            <w:pPr>
              <w:spacing w:line="480" w:lineRule="auto"/>
              <w:ind w:left="0"/>
              <w:jc w:val="both"/>
            </w:pPr>
            <w:r>
              <w:t xml:space="preserve">Signature (type/or submit an electronic signature*): </w:t>
            </w:r>
          </w:p>
          <w:p w:rsidR="006F3D48" w:rsidRDefault="006F3D48" w:rsidP="00CC3D5D">
            <w:pPr>
              <w:spacing w:line="480" w:lineRule="auto"/>
              <w:ind w:left="0"/>
              <w:jc w:val="both"/>
            </w:pPr>
            <w:r>
              <w:t xml:space="preserve">Title: </w:t>
            </w:r>
          </w:p>
          <w:p w:rsidR="006F3D48" w:rsidRDefault="006F3D48" w:rsidP="00CC3D5D">
            <w:pPr>
              <w:spacing w:line="480" w:lineRule="auto"/>
              <w:ind w:left="0"/>
              <w:jc w:val="both"/>
            </w:pPr>
            <w:r>
              <w:t>Date:</w:t>
            </w:r>
          </w:p>
        </w:tc>
      </w:tr>
    </w:tbl>
    <w:p w:rsidR="006F3D48" w:rsidRDefault="006F3D48" w:rsidP="006F3D48">
      <w:pPr>
        <w:ind w:left="0"/>
      </w:pPr>
      <w:r>
        <w:t xml:space="preserve">* By typing or providing your electronic signature you are agreeing that your electronic signature is the legal equivalent of your manual signature. </w:t>
      </w:r>
      <w:bookmarkStart w:id="47" w:name="_7mcrf8i6qn2q" w:colFirst="0" w:colLast="0"/>
      <w:bookmarkEnd w:id="47"/>
    </w:p>
    <w:p w:rsidR="00D35F87" w:rsidRDefault="004C0A23" w:rsidP="006F3D48">
      <w:pPr>
        <w:pStyle w:val="Heading3"/>
      </w:pPr>
      <w:r>
        <w:br w:type="page"/>
      </w:r>
      <w:r>
        <w:lastRenderedPageBreak/>
        <w:t>Item 7.2 FORM 22 - Request for Confidentiality (Required)</w:t>
      </w:r>
    </w:p>
    <w:p w:rsidR="00D35F87" w:rsidRDefault="004C0A23">
      <w:pPr>
        <w:tabs>
          <w:tab w:val="left" w:pos="720"/>
        </w:tabs>
        <w:ind w:left="0"/>
        <w:jc w:val="both"/>
        <w:rPr>
          <w:b/>
          <w:i/>
          <w:smallCaps/>
          <w:color w:val="C00000"/>
        </w:rPr>
      </w:pPr>
      <w:r>
        <w:rPr>
          <w:b/>
          <w:i/>
          <w:smallCaps/>
          <w:color w:val="C00000"/>
        </w:rPr>
        <w:t>THIS FORM 22 (FORM) MUST BE COMPLETED AND INCLUDED WITH YOUR PROPOSAL.</w:t>
      </w:r>
      <w:r>
        <w:rPr>
          <w:smallCaps/>
          <w:color w:val="C00000"/>
        </w:rPr>
        <w:t xml:space="preserve"> </w:t>
      </w:r>
      <w:r>
        <w:rPr>
          <w:b/>
          <w:i/>
          <w:smallCaps/>
          <w:color w:val="C00000"/>
          <w:u w:val="single"/>
        </w:rPr>
        <w:t>THIS FORM 22 IS REQUIRED WHETHER THE PROPOSAL DOES OR DOES NOT CONTAIN INFORMATION FOR WHICH CONFIDENTIAL TREATMENT WILL BE REQUESTED</w:t>
      </w:r>
      <w:r>
        <w:rPr>
          <w:b/>
          <w:i/>
          <w:smallCaps/>
          <w:color w:val="C00000"/>
        </w:rPr>
        <w:t xml:space="preserve">.  FAILURE TO SUBMIT A COMPLETED FORM 22 WILL RESULT IN THE PROPOSAL TO BE CONSIDERED NON-RESPONSIVE AND ELIMINATED FROM EVALUATION.  COMPLETE PART 1 OF THIS FORM IF THE PROPOSAL DOES NOT CONTAIN CONFIDENTIAL INFORMATION.  COMPLETE PART 2 OF THIS FORM IF THE PROPOSAL DOES CONTAIN CONFIDENTIAL INFORMATION. </w:t>
      </w:r>
    </w:p>
    <w:p w:rsidR="00D35F87" w:rsidRDefault="004C0A23">
      <w:pPr>
        <w:numPr>
          <w:ilvl w:val="0"/>
          <w:numId w:val="3"/>
        </w:numPr>
        <w:pBdr>
          <w:top w:val="nil"/>
          <w:left w:val="nil"/>
          <w:bottom w:val="nil"/>
          <w:right w:val="nil"/>
          <w:between w:val="nil"/>
        </w:pBdr>
        <w:tabs>
          <w:tab w:val="left" w:pos="720"/>
        </w:tabs>
        <w:spacing w:after="0"/>
        <w:ind w:left="360"/>
        <w:jc w:val="both"/>
        <w:rPr>
          <w:b/>
          <w:color w:val="000000"/>
        </w:rPr>
      </w:pPr>
      <w:r>
        <w:rPr>
          <w:rFonts w:ascii="Calibri" w:eastAsia="Calibri" w:hAnsi="Calibri" w:cs="Calibri"/>
          <w:b/>
          <w:color w:val="000000"/>
        </w:rPr>
        <w:t>Part 1 - Confidential</w:t>
      </w:r>
      <w:r>
        <w:rPr>
          <w:b/>
          <w:color w:val="000000"/>
        </w:rPr>
        <w:t xml:space="preserve"> Treatment Is Not Requested</w:t>
      </w:r>
    </w:p>
    <w:p w:rsidR="00D35F87" w:rsidRDefault="004C0A23">
      <w:pPr>
        <w:tabs>
          <w:tab w:val="left" w:pos="360"/>
        </w:tabs>
        <w:ind w:left="360"/>
        <w:jc w:val="both"/>
        <w:rPr>
          <w:rFonts w:ascii="Calibri" w:eastAsia="Calibri" w:hAnsi="Calibri" w:cs="Calibri"/>
        </w:rPr>
      </w:pPr>
      <w:r>
        <w:rPr>
          <w:rFonts w:ascii="Calibri" w:eastAsia="Calibri" w:hAnsi="Calibri" w:cs="Calibri"/>
        </w:rPr>
        <w:t>A Respondent not requesting confidential treatment of information contained in its Proposal shall complete Part 1 of Form 22 and submit a signed Form 22 Part 1 with the Proposal.</w:t>
      </w:r>
    </w:p>
    <w:p w:rsidR="00D35F87" w:rsidRDefault="004C0A23">
      <w:pPr>
        <w:numPr>
          <w:ilvl w:val="0"/>
          <w:numId w:val="3"/>
        </w:numPr>
        <w:pBdr>
          <w:top w:val="nil"/>
          <w:left w:val="nil"/>
          <w:bottom w:val="nil"/>
          <w:right w:val="nil"/>
          <w:between w:val="nil"/>
        </w:pBdr>
        <w:tabs>
          <w:tab w:val="left" w:pos="720"/>
        </w:tabs>
        <w:spacing w:after="0"/>
        <w:ind w:left="360"/>
        <w:jc w:val="both"/>
        <w:rPr>
          <w:b/>
          <w:color w:val="000000"/>
        </w:rPr>
      </w:pPr>
      <w:r>
        <w:rPr>
          <w:rFonts w:ascii="Calibri" w:eastAsia="Calibri" w:hAnsi="Calibri" w:cs="Calibri"/>
          <w:b/>
          <w:color w:val="000000"/>
        </w:rPr>
        <w:t xml:space="preserve">Part 2 - Confidential Treatment of </w:t>
      </w:r>
      <w:r>
        <w:rPr>
          <w:b/>
          <w:color w:val="000000"/>
        </w:rPr>
        <w:t>Information</w:t>
      </w:r>
      <w:r>
        <w:rPr>
          <w:rFonts w:ascii="Calibri" w:eastAsia="Calibri" w:hAnsi="Calibri" w:cs="Calibri"/>
          <w:b/>
          <w:color w:val="000000"/>
        </w:rPr>
        <w:t xml:space="preserve"> is Requested</w:t>
      </w:r>
    </w:p>
    <w:p w:rsidR="00D35F87" w:rsidRDefault="004C0A23">
      <w:pPr>
        <w:tabs>
          <w:tab w:val="left" w:pos="360"/>
        </w:tabs>
        <w:ind w:left="360"/>
        <w:jc w:val="both"/>
        <w:rPr>
          <w:rFonts w:ascii="Calibri" w:eastAsia="Calibri" w:hAnsi="Calibri" w:cs="Calibri"/>
        </w:rPr>
      </w:pPr>
      <w:r>
        <w:rPr>
          <w:rFonts w:ascii="Calibri" w:eastAsia="Calibri" w:hAnsi="Calibri" w:cs="Calibri"/>
        </w:rPr>
        <w:t xml:space="preserve">A Respondent requesting confidential treatment of specific information shall: (1) fully complete and sign Part 2 of Form 22, (2) mark each page upon which the Respondent believes confidential information appears </w:t>
      </w:r>
      <w:r>
        <w:rPr>
          <w:rFonts w:ascii="Calibri" w:eastAsia="Calibri" w:hAnsi="Calibri" w:cs="Calibri"/>
          <w:b/>
        </w:rPr>
        <w:t xml:space="preserve">and </w:t>
      </w:r>
      <w:r>
        <w:rPr>
          <w:rFonts w:ascii="Calibri" w:eastAsia="Calibri" w:hAnsi="Calibri" w:cs="Calibri"/>
          <w:b/>
          <w:smallCaps/>
        </w:rPr>
        <w:t>CLEARLY IDENTIFY EACH ITEM</w:t>
      </w:r>
      <w:r>
        <w:rPr>
          <w:rFonts w:ascii="Calibri" w:eastAsia="Calibri" w:hAnsi="Calibri" w:cs="Calibri"/>
          <w:b/>
        </w:rPr>
        <w:t xml:space="preserve"> for which confidential treatment is requested; MARKING A PAGE IN THE PAGE MARGIN IS NOT SUFFICIENT IDENTIFICATION</w:t>
      </w:r>
      <w:r>
        <w:rPr>
          <w:rFonts w:ascii="Calibri" w:eastAsia="Calibri" w:hAnsi="Calibri" w:cs="Calibri"/>
        </w:rPr>
        <w:t>, and (3) submit a “Public Copy” from which the confidential information has been excised.</w:t>
      </w:r>
    </w:p>
    <w:p w:rsidR="00D35F87" w:rsidRDefault="004C0A23">
      <w:pPr>
        <w:tabs>
          <w:tab w:val="left" w:pos="360"/>
        </w:tabs>
        <w:ind w:left="360"/>
        <w:jc w:val="both"/>
        <w:rPr>
          <w:rFonts w:ascii="Calibri" w:eastAsia="Calibri" w:hAnsi="Calibri" w:cs="Calibri"/>
        </w:rPr>
      </w:pPr>
      <w:r>
        <w:rPr>
          <w:rFonts w:ascii="Calibri" w:eastAsia="Calibri" w:hAnsi="Calibri" w:cs="Calibri"/>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information would not be in the best interest of the public, and (4) sets forth the name, address, telephone number, and e-mail address for the person authorized by Respondent to respond to inquiries by the Agency concerning the confidential status of such information.  </w:t>
      </w:r>
    </w:p>
    <w:p w:rsidR="00D35F87" w:rsidRDefault="004C0A23">
      <w:pPr>
        <w:tabs>
          <w:tab w:val="left" w:pos="360"/>
        </w:tabs>
        <w:ind w:left="360"/>
        <w:jc w:val="both"/>
        <w:rPr>
          <w:rFonts w:ascii="Calibri" w:eastAsia="Calibri" w:hAnsi="Calibri" w:cs="Calibri"/>
        </w:rPr>
      </w:pPr>
      <w:r>
        <w:rPr>
          <w:rFonts w:ascii="Calibri" w:eastAsia="Calibri" w:hAnsi="Calibri" w:cs="Calibri"/>
          <w:b/>
        </w:rPr>
        <w:t xml:space="preserve">The Public Copy from which confidential information has been excised </w:t>
      </w:r>
      <w:r>
        <w:rPr>
          <w:rFonts w:ascii="Calibri" w:eastAsia="Calibri" w:hAnsi="Calibri" w:cs="Calibri"/>
        </w:rPr>
        <w:t>must excise the confidential information in such a way as to allow the public to determine the general nature of the information removed and to retain as much of the Proposal as possible.</w:t>
      </w:r>
    </w:p>
    <w:p w:rsidR="00D35F87" w:rsidRDefault="004C0A23">
      <w:pPr>
        <w:tabs>
          <w:tab w:val="left" w:pos="360"/>
        </w:tabs>
        <w:ind w:left="360"/>
        <w:jc w:val="both"/>
        <w:rPr>
          <w:rFonts w:ascii="Calibri" w:eastAsia="Calibri" w:hAnsi="Calibri" w:cs="Calibri"/>
          <w:b/>
        </w:rPr>
      </w:pPr>
      <w:r>
        <w:rPr>
          <w:rFonts w:ascii="Calibri" w:eastAsia="Calibri" w:hAnsi="Calibri" w:cs="Calibri"/>
          <w:b/>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will be rejected as non-responsive.</w:t>
      </w:r>
    </w:p>
    <w:p w:rsidR="00D35F87" w:rsidRDefault="004C0A23">
      <w:pPr>
        <w:tabs>
          <w:tab w:val="left" w:pos="360"/>
        </w:tabs>
        <w:ind w:left="360"/>
        <w:jc w:val="both"/>
        <w:rPr>
          <w:b/>
          <w:sz w:val="22"/>
          <w:szCs w:val="22"/>
        </w:rPr>
      </w:pPr>
      <w:r>
        <w:rPr>
          <w:rFonts w:ascii="Calibri" w:eastAsia="Calibri" w:hAnsi="Calibri" w:cs="Calibri"/>
        </w:rPr>
        <w:t>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request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p>
    <w:p w:rsidR="00D35F87" w:rsidRDefault="004C0A23">
      <w:pPr>
        <w:tabs>
          <w:tab w:val="left" w:pos="360"/>
        </w:tabs>
        <w:spacing w:before="2160"/>
        <w:ind w:left="0"/>
        <w:jc w:val="center"/>
        <w:rPr>
          <w:b/>
          <w:sz w:val="22"/>
          <w:szCs w:val="22"/>
        </w:rPr>
      </w:pPr>
      <w:r>
        <w:rPr>
          <w:b/>
          <w:i/>
          <w:sz w:val="22"/>
          <w:szCs w:val="22"/>
        </w:rPr>
        <w:t>(Proceed to the next page.)</w:t>
      </w:r>
    </w:p>
    <w:p w:rsidR="00D35F87" w:rsidRDefault="004C0A23">
      <w:pPr>
        <w:spacing w:line="276" w:lineRule="auto"/>
        <w:ind w:left="0"/>
        <w:jc w:val="center"/>
        <w:rPr>
          <w:b/>
          <w:sz w:val="22"/>
          <w:szCs w:val="22"/>
        </w:rPr>
      </w:pPr>
      <w:r>
        <w:br w:type="page"/>
      </w:r>
      <w:r>
        <w:rPr>
          <w:b/>
          <w:sz w:val="22"/>
          <w:szCs w:val="22"/>
        </w:rPr>
        <w:lastRenderedPageBreak/>
        <w:t>Part 1 – Form 22 - No Confidential Information Provided</w:t>
      </w:r>
    </w:p>
    <w:p w:rsidR="00D35F87" w:rsidRDefault="004C0A23">
      <w:pPr>
        <w:tabs>
          <w:tab w:val="left" w:pos="180"/>
        </w:tabs>
        <w:ind w:firstLine="173"/>
        <w:jc w:val="both"/>
        <w:rPr>
          <w:b/>
          <w:sz w:val="22"/>
          <w:szCs w:val="22"/>
        </w:rPr>
      </w:pPr>
      <w:r>
        <w:rPr>
          <w:b/>
          <w:sz w:val="22"/>
          <w:szCs w:val="22"/>
        </w:rPr>
        <w:t>Confidential Treatment Is Not Requested</w:t>
      </w:r>
    </w:p>
    <w:tbl>
      <w:tblPr>
        <w:tblStyle w:val="afb"/>
        <w:tblW w:w="1061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17"/>
      </w:tblGrid>
      <w:tr w:rsidR="00D35F87" w:rsidTr="00217DC0">
        <w:tc>
          <w:tcPr>
            <w:tcW w:w="10617" w:type="dxa"/>
            <w:shd w:val="clear" w:color="auto" w:fill="D9D9D9"/>
            <w:vAlign w:val="center"/>
          </w:tcPr>
          <w:p w:rsidR="00D35F87" w:rsidRDefault="004C0A23">
            <w:pPr>
              <w:tabs>
                <w:tab w:val="left" w:pos="720"/>
              </w:tabs>
              <w:spacing w:line="276" w:lineRule="auto"/>
              <w:ind w:left="0"/>
              <w:jc w:val="both"/>
              <w:rPr>
                <w:sz w:val="22"/>
                <w:szCs w:val="22"/>
              </w:rPr>
            </w:pPr>
            <w:r>
              <w:rPr>
                <w:sz w:val="22"/>
                <w:szCs w:val="22"/>
              </w:rPr>
              <w:t>Respondent acknowledges that proposal response contains no confidential, secret, privileged, or proprietary information.  There is no request for confidential treatment of information contained in this proposal response.</w:t>
            </w:r>
          </w:p>
          <w:p w:rsidR="00D35F87" w:rsidRDefault="004C0A23">
            <w:pPr>
              <w:tabs>
                <w:tab w:val="left" w:pos="720"/>
              </w:tabs>
              <w:spacing w:line="276" w:lineRule="auto"/>
              <w:ind w:left="0"/>
              <w:jc w:val="both"/>
              <w:rPr>
                <w:sz w:val="22"/>
                <w:szCs w:val="22"/>
              </w:rPr>
            </w:pPr>
            <w:r>
              <w:rPr>
                <w:sz w:val="22"/>
                <w:szCs w:val="22"/>
              </w:rPr>
              <w:t>This Form must be signed by the individual who signed the Respondent’s Proposal. The Respondent shall place this Form completed and signed in its Proposal.</w:t>
            </w:r>
          </w:p>
          <w:p w:rsidR="00D35F87" w:rsidRDefault="004C0A23">
            <w:pPr>
              <w:numPr>
                <w:ilvl w:val="0"/>
                <w:numId w:val="5"/>
              </w:numPr>
              <w:pBdr>
                <w:top w:val="nil"/>
                <w:left w:val="nil"/>
                <w:bottom w:val="nil"/>
                <w:right w:val="nil"/>
                <w:between w:val="nil"/>
              </w:pBdr>
              <w:tabs>
                <w:tab w:val="left" w:pos="540"/>
                <w:tab w:val="left" w:pos="720"/>
                <w:tab w:val="left" w:pos="810"/>
              </w:tabs>
              <w:spacing w:after="200" w:line="276" w:lineRule="auto"/>
              <w:ind w:left="540" w:hanging="180"/>
              <w:jc w:val="both"/>
              <w:rPr>
                <w:b/>
                <w:i/>
                <w:sz w:val="22"/>
                <w:szCs w:val="22"/>
              </w:rPr>
            </w:pPr>
            <w:r>
              <w:rPr>
                <w:b/>
                <w:i/>
                <w:sz w:val="22"/>
                <w:szCs w:val="22"/>
              </w:rPr>
              <w:t xml:space="preserve">Fill in and sign the following if you have provided no confidential information.  If signing this Part 1, do not complete Part 2. </w:t>
            </w:r>
          </w:p>
          <w:p w:rsidR="00D35F87" w:rsidRDefault="004C0A23">
            <w:pPr>
              <w:numPr>
                <w:ilvl w:val="0"/>
                <w:numId w:val="5"/>
              </w:numPr>
              <w:pBdr>
                <w:top w:val="nil"/>
                <w:left w:val="nil"/>
                <w:bottom w:val="nil"/>
                <w:right w:val="nil"/>
                <w:between w:val="nil"/>
              </w:pBdr>
              <w:tabs>
                <w:tab w:val="left" w:pos="540"/>
                <w:tab w:val="left" w:pos="720"/>
                <w:tab w:val="left" w:pos="810"/>
              </w:tabs>
              <w:spacing w:after="200" w:line="276" w:lineRule="auto"/>
              <w:ind w:left="540" w:hanging="180"/>
              <w:jc w:val="both"/>
              <w:rPr>
                <w:b/>
                <w:i/>
                <w:sz w:val="22"/>
                <w:szCs w:val="22"/>
              </w:rPr>
            </w:pPr>
            <w:r>
              <w:rPr>
                <w:b/>
                <w:i/>
                <w:sz w:val="22"/>
                <w:szCs w:val="22"/>
              </w:rPr>
              <w:t xml:space="preserve">NOTE: All sample assessment protocols, administration and/or scoring guides will be maintained as confidential and not be released to the public to maintain the security of the assessment/measure. </w:t>
            </w:r>
          </w:p>
        </w:tc>
      </w:tr>
      <w:tr w:rsidR="00D35F87" w:rsidTr="00217DC0">
        <w:tc>
          <w:tcPr>
            <w:tcW w:w="10617" w:type="dxa"/>
            <w:vAlign w:val="center"/>
          </w:tcPr>
          <w:p w:rsidR="00D35F87" w:rsidRDefault="004C0A23">
            <w:pPr>
              <w:tabs>
                <w:tab w:val="left" w:pos="720"/>
              </w:tabs>
              <w:spacing w:before="200" w:line="480" w:lineRule="auto"/>
              <w:ind w:left="0"/>
              <w:jc w:val="both"/>
              <w:rPr>
                <w:sz w:val="22"/>
                <w:szCs w:val="22"/>
              </w:rPr>
            </w:pPr>
            <w:r>
              <w:rPr>
                <w:sz w:val="22"/>
                <w:szCs w:val="22"/>
              </w:rPr>
              <w:t>Company:</w:t>
            </w:r>
          </w:p>
          <w:p w:rsidR="00D35F87" w:rsidRDefault="004C0A23">
            <w:pPr>
              <w:tabs>
                <w:tab w:val="left" w:pos="720"/>
              </w:tabs>
              <w:spacing w:line="480" w:lineRule="auto"/>
              <w:ind w:left="0"/>
              <w:jc w:val="both"/>
              <w:rPr>
                <w:sz w:val="22"/>
                <w:szCs w:val="22"/>
              </w:rPr>
            </w:pPr>
            <w:r>
              <w:rPr>
                <w:sz w:val="22"/>
                <w:szCs w:val="22"/>
              </w:rPr>
              <w:t>Title of Measure/Assessment:</w:t>
            </w:r>
          </w:p>
          <w:p w:rsidR="00D35F87" w:rsidRDefault="004C0A23">
            <w:pPr>
              <w:tabs>
                <w:tab w:val="left" w:pos="720"/>
              </w:tabs>
              <w:spacing w:line="480" w:lineRule="auto"/>
              <w:ind w:left="0"/>
              <w:jc w:val="both"/>
              <w:rPr>
                <w:sz w:val="22"/>
                <w:szCs w:val="22"/>
              </w:rPr>
            </w:pPr>
            <w:r>
              <w:rPr>
                <w:sz w:val="22"/>
                <w:szCs w:val="22"/>
              </w:rPr>
              <w:t xml:space="preserve">Signature (type/submit an electronic signature*): </w:t>
            </w:r>
          </w:p>
          <w:p w:rsidR="00D35F87" w:rsidRDefault="004C0A23">
            <w:pPr>
              <w:tabs>
                <w:tab w:val="left" w:pos="720"/>
              </w:tabs>
              <w:spacing w:line="480" w:lineRule="auto"/>
              <w:ind w:left="0"/>
              <w:jc w:val="both"/>
              <w:rPr>
                <w:sz w:val="22"/>
                <w:szCs w:val="22"/>
              </w:rPr>
            </w:pPr>
            <w:r>
              <w:rPr>
                <w:sz w:val="22"/>
                <w:szCs w:val="22"/>
              </w:rPr>
              <w:t xml:space="preserve">Title: </w:t>
            </w:r>
          </w:p>
          <w:p w:rsidR="00D35F87" w:rsidRDefault="004C0A23">
            <w:pPr>
              <w:tabs>
                <w:tab w:val="left" w:pos="720"/>
              </w:tabs>
              <w:spacing w:line="480" w:lineRule="auto"/>
              <w:ind w:left="0"/>
              <w:jc w:val="both"/>
              <w:rPr>
                <w:sz w:val="22"/>
                <w:szCs w:val="22"/>
              </w:rPr>
            </w:pPr>
            <w:r>
              <w:rPr>
                <w:sz w:val="22"/>
                <w:szCs w:val="22"/>
              </w:rPr>
              <w:t xml:space="preserve">Date: </w:t>
            </w:r>
          </w:p>
        </w:tc>
      </w:tr>
    </w:tbl>
    <w:p w:rsidR="00D35F87" w:rsidRDefault="004C0A23">
      <w:pPr>
        <w:ind w:left="0"/>
      </w:pPr>
      <w:r>
        <w:t xml:space="preserve">* By typing or providing your electronic signature you are agreeing that your electronic signature is the legal equivalent of your manual signature. </w:t>
      </w:r>
    </w:p>
    <w:p w:rsidR="00D35F87" w:rsidRDefault="004C0A23">
      <w:pPr>
        <w:spacing w:before="4800" w:line="276" w:lineRule="auto"/>
        <w:ind w:left="0"/>
        <w:jc w:val="center"/>
        <w:rPr>
          <w:b/>
          <w:i/>
          <w:sz w:val="22"/>
          <w:szCs w:val="22"/>
        </w:rPr>
      </w:pPr>
      <w:r>
        <w:rPr>
          <w:b/>
          <w:i/>
          <w:sz w:val="22"/>
          <w:szCs w:val="22"/>
        </w:rPr>
        <w:t>(Proceed to the next page only if Confidential Treatment is requested.)</w:t>
      </w:r>
    </w:p>
    <w:p w:rsidR="00D35F87" w:rsidRDefault="004C0A23">
      <w:pPr>
        <w:spacing w:after="0"/>
        <w:ind w:firstLine="173"/>
        <w:jc w:val="center"/>
        <w:rPr>
          <w:b/>
          <w:sz w:val="22"/>
          <w:szCs w:val="22"/>
        </w:rPr>
      </w:pPr>
      <w:r>
        <w:br w:type="page"/>
      </w:r>
      <w:r>
        <w:rPr>
          <w:b/>
          <w:sz w:val="22"/>
          <w:szCs w:val="22"/>
        </w:rPr>
        <w:lastRenderedPageBreak/>
        <w:t>Part 2 – Form 22 - Confidential Treatment is Requested</w:t>
      </w:r>
    </w:p>
    <w:p w:rsidR="00D35F87" w:rsidRDefault="00D35F87">
      <w:pPr>
        <w:tabs>
          <w:tab w:val="left" w:pos="180"/>
          <w:tab w:val="left" w:pos="360"/>
        </w:tabs>
        <w:spacing w:after="0"/>
        <w:ind w:firstLine="173"/>
        <w:jc w:val="both"/>
        <w:rPr>
          <w:b/>
          <w:sz w:val="22"/>
          <w:szCs w:val="22"/>
        </w:rPr>
      </w:pPr>
    </w:p>
    <w:p w:rsidR="00D35F87" w:rsidRDefault="004C0A23">
      <w:pPr>
        <w:spacing w:after="0"/>
        <w:ind w:firstLine="173"/>
        <w:jc w:val="both"/>
        <w:rPr>
          <w:b/>
          <w:i/>
          <w:sz w:val="22"/>
          <w:szCs w:val="22"/>
        </w:rPr>
      </w:pPr>
      <w:r>
        <w:rPr>
          <w:b/>
          <w:i/>
          <w:sz w:val="22"/>
          <w:szCs w:val="22"/>
        </w:rPr>
        <w:t xml:space="preserve">The below information is to be completed and signed </w:t>
      </w:r>
      <w:r>
        <w:rPr>
          <w:b/>
          <w:i/>
          <w:sz w:val="22"/>
          <w:szCs w:val="22"/>
          <w:u w:val="single"/>
        </w:rPr>
        <w:t>ONLY</w:t>
      </w:r>
      <w:r>
        <w:rPr>
          <w:b/>
          <w:i/>
          <w:sz w:val="22"/>
          <w:szCs w:val="22"/>
        </w:rPr>
        <w:t xml:space="preserve"> if Respondent is requesting confidential treatment of any information submitted in its Proposal.</w:t>
      </w:r>
    </w:p>
    <w:p w:rsidR="00D35F87" w:rsidRDefault="004C0A23">
      <w:pPr>
        <w:spacing w:after="0"/>
        <w:ind w:firstLine="173"/>
        <w:jc w:val="both"/>
        <w:rPr>
          <w:b/>
          <w:i/>
          <w:sz w:val="22"/>
          <w:szCs w:val="22"/>
        </w:rPr>
      </w:pPr>
      <w:r>
        <w:rPr>
          <w:b/>
          <w:sz w:val="22"/>
          <w:szCs w:val="22"/>
        </w:rPr>
        <w:t>NOTE:</w:t>
      </w:r>
      <w:r>
        <w:rPr>
          <w:sz w:val="22"/>
          <w:szCs w:val="22"/>
        </w:rPr>
        <w:t xml:space="preserve"> </w:t>
      </w:r>
    </w:p>
    <w:p w:rsidR="00D35F87" w:rsidRDefault="004C0A23">
      <w:pPr>
        <w:numPr>
          <w:ilvl w:val="0"/>
          <w:numId w:val="2"/>
        </w:numPr>
        <w:pBdr>
          <w:top w:val="nil"/>
          <w:left w:val="nil"/>
          <w:bottom w:val="nil"/>
          <w:right w:val="nil"/>
          <w:between w:val="nil"/>
        </w:pBdr>
        <w:spacing w:after="0"/>
        <w:ind w:left="634" w:hanging="274"/>
        <w:rPr>
          <w:color w:val="000000"/>
          <w:sz w:val="22"/>
          <w:szCs w:val="22"/>
        </w:rPr>
      </w:pPr>
      <w:r>
        <w:rPr>
          <w:b/>
          <w:i/>
          <w:color w:val="000000"/>
          <w:sz w:val="22"/>
          <w:szCs w:val="22"/>
          <w:u w:val="single"/>
        </w:rPr>
        <w:t>Completion of this Form is the sole means of requesting confidential treatment</w:t>
      </w:r>
      <w:r>
        <w:rPr>
          <w:b/>
          <w:color w:val="000000"/>
          <w:sz w:val="22"/>
          <w:szCs w:val="22"/>
        </w:rPr>
        <w:t>.</w:t>
      </w:r>
    </w:p>
    <w:p w:rsidR="00D35F87" w:rsidRDefault="004C0A23">
      <w:pPr>
        <w:numPr>
          <w:ilvl w:val="0"/>
          <w:numId w:val="2"/>
        </w:numPr>
        <w:pBdr>
          <w:top w:val="nil"/>
          <w:left w:val="nil"/>
          <w:bottom w:val="nil"/>
          <w:right w:val="nil"/>
          <w:between w:val="nil"/>
        </w:pBdr>
        <w:spacing w:after="120"/>
        <w:ind w:left="630" w:hanging="270"/>
        <w:rPr>
          <w:color w:val="000000"/>
          <w:sz w:val="22"/>
          <w:szCs w:val="22"/>
        </w:rPr>
      </w:pPr>
      <w:r>
        <w:rPr>
          <w:b/>
          <w:i/>
          <w:color w:val="000000"/>
          <w:sz w:val="22"/>
          <w:szCs w:val="22"/>
          <w:u w:val="single"/>
        </w:rPr>
        <w:t>A RESPONDENT MAY NOT REQUEST PRICING INFORMATION BE HELD IN CONFIDENCE. </w:t>
      </w:r>
    </w:p>
    <w:p w:rsidR="00D35F87" w:rsidRDefault="004C0A23">
      <w:pPr>
        <w:spacing w:after="120"/>
        <w:ind w:firstLine="173"/>
        <w:jc w:val="both"/>
        <w:rPr>
          <w:sz w:val="22"/>
          <w:szCs w:val="22"/>
        </w:rPr>
      </w:pPr>
      <w:r>
        <w:rPr>
          <w:sz w:val="22"/>
          <w:szCs w:val="22"/>
        </w:rPr>
        <w:t>Completion of the Form and Agency’s acceptance of Respondent’s submission does not guarantee the agency will grant Respondent’s request for confidentiality. The Agency may reject Respondent’s Proposal entirely in the event Respondent requests confidentiality and does not submit a fully completed Form or requests confidentiality for portions of its Proposal that are improper under the request for information.</w:t>
      </w:r>
    </w:p>
    <w:p w:rsidR="00D35F87" w:rsidRDefault="004C0A23">
      <w:pPr>
        <w:spacing w:after="120"/>
        <w:ind w:firstLine="173"/>
        <w:jc w:val="both"/>
        <w:rPr>
          <w:b/>
          <w:sz w:val="22"/>
          <w:szCs w:val="22"/>
        </w:rPr>
      </w:pPr>
      <w:r>
        <w:rPr>
          <w:b/>
          <w:sz w:val="22"/>
          <w:szCs w:val="22"/>
        </w:rPr>
        <w:t xml:space="preserve">Please provide the information in the table below.  Respondent may add additional lines if necessary or add additional pages using the same format as the table below. </w:t>
      </w:r>
    </w:p>
    <w:tbl>
      <w:tblPr>
        <w:tblStyle w:val="afc"/>
        <w:tblW w:w="1089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56"/>
        <w:gridCol w:w="2104"/>
        <w:gridCol w:w="2430"/>
        <w:gridCol w:w="2340"/>
        <w:gridCol w:w="3060"/>
      </w:tblGrid>
      <w:tr w:rsidR="00D35F87" w:rsidTr="00217DC0">
        <w:trPr>
          <w:trHeight w:val="1200"/>
        </w:trPr>
        <w:tc>
          <w:tcPr>
            <w:tcW w:w="955" w:type="dxa"/>
            <w:shd w:val="clear" w:color="auto" w:fill="BFBFBF"/>
            <w:vAlign w:val="center"/>
          </w:tcPr>
          <w:p w:rsidR="00D35F87" w:rsidRDefault="004C0A23">
            <w:pPr>
              <w:ind w:left="0"/>
              <w:rPr>
                <w:sz w:val="16"/>
                <w:szCs w:val="16"/>
              </w:rPr>
            </w:pPr>
            <w:r>
              <w:rPr>
                <w:sz w:val="16"/>
                <w:szCs w:val="16"/>
              </w:rPr>
              <w:t>Proposal Section:</w:t>
            </w:r>
          </w:p>
        </w:tc>
        <w:tc>
          <w:tcPr>
            <w:tcW w:w="2104" w:type="dxa"/>
            <w:shd w:val="clear" w:color="auto" w:fill="BFBFBF"/>
            <w:vAlign w:val="center"/>
          </w:tcPr>
          <w:p w:rsidR="00D35F87" w:rsidRDefault="004C0A23">
            <w:pPr>
              <w:ind w:left="0"/>
              <w:rPr>
                <w:sz w:val="16"/>
                <w:szCs w:val="16"/>
              </w:rPr>
            </w:pPr>
            <w:r>
              <w:rPr>
                <w:sz w:val="16"/>
                <w:szCs w:val="16"/>
              </w:rPr>
              <w:t xml:space="preserve">Respondent must cite the specific grounds in </w:t>
            </w:r>
            <w:r>
              <w:rPr>
                <w:i/>
                <w:sz w:val="16"/>
                <w:szCs w:val="16"/>
              </w:rPr>
              <w:t>Iowa Code Chapter 22</w:t>
            </w:r>
            <w:r>
              <w:rPr>
                <w:sz w:val="16"/>
                <w:szCs w:val="16"/>
              </w:rPr>
              <w:t xml:space="preserve"> or other applicable law which supports treatment of the information as confidential.</w:t>
            </w:r>
          </w:p>
        </w:tc>
        <w:tc>
          <w:tcPr>
            <w:tcW w:w="2430" w:type="dxa"/>
            <w:shd w:val="clear" w:color="auto" w:fill="BFBFBF"/>
            <w:vAlign w:val="center"/>
          </w:tcPr>
          <w:p w:rsidR="00D35F87" w:rsidRDefault="004C0A23">
            <w:pPr>
              <w:ind w:left="0"/>
              <w:rPr>
                <w:sz w:val="16"/>
                <w:szCs w:val="16"/>
              </w:rPr>
            </w:pPr>
            <w:r>
              <w:rPr>
                <w:sz w:val="16"/>
                <w:szCs w:val="16"/>
              </w:rPr>
              <w:t>Respondent must justify why the information should be kept in confidence.</w:t>
            </w:r>
          </w:p>
        </w:tc>
        <w:tc>
          <w:tcPr>
            <w:tcW w:w="2340" w:type="dxa"/>
            <w:shd w:val="clear" w:color="auto" w:fill="BFBFBF"/>
            <w:vAlign w:val="center"/>
          </w:tcPr>
          <w:p w:rsidR="00D35F87" w:rsidRDefault="004C0A23">
            <w:pPr>
              <w:ind w:left="0"/>
              <w:rPr>
                <w:sz w:val="16"/>
                <w:szCs w:val="16"/>
              </w:rPr>
            </w:pPr>
            <w:r>
              <w:rPr>
                <w:sz w:val="16"/>
                <w:szCs w:val="16"/>
              </w:rPr>
              <w:t>Respondent must explain why disclosure of the information would not be in the best interest of the public.</w:t>
            </w:r>
          </w:p>
        </w:tc>
        <w:tc>
          <w:tcPr>
            <w:tcW w:w="3060" w:type="dxa"/>
            <w:shd w:val="clear" w:color="auto" w:fill="BFBFBF"/>
            <w:vAlign w:val="center"/>
          </w:tcPr>
          <w:p w:rsidR="00D35F87" w:rsidRDefault="004C0A23">
            <w:pPr>
              <w:ind w:left="0"/>
              <w:rPr>
                <w:sz w:val="16"/>
                <w:szCs w:val="16"/>
              </w:rPr>
            </w:pPr>
            <w:r>
              <w:rPr>
                <w:sz w:val="16"/>
                <w:szCs w:val="16"/>
              </w:rPr>
              <w:t>Respondent must provide the name, address, telephone number, and email address for the person at Respondent’s organization authorized to respond to inquiries by the Agency concerning the status of confidential information.</w:t>
            </w:r>
          </w:p>
        </w:tc>
      </w:tr>
      <w:tr w:rsidR="00D35F87" w:rsidTr="00217DC0">
        <w:trPr>
          <w:trHeight w:val="660"/>
        </w:trPr>
        <w:tc>
          <w:tcPr>
            <w:tcW w:w="955" w:type="dxa"/>
            <w:shd w:val="clear" w:color="auto" w:fill="auto"/>
            <w:vAlign w:val="center"/>
          </w:tcPr>
          <w:p w:rsidR="00D35F87" w:rsidRDefault="004C0A23">
            <w:pPr>
              <w:ind w:firstLine="173"/>
              <w:jc w:val="both"/>
            </w:pPr>
            <w:r>
              <w:t> </w:t>
            </w:r>
          </w:p>
        </w:tc>
        <w:tc>
          <w:tcPr>
            <w:tcW w:w="2104" w:type="dxa"/>
            <w:shd w:val="clear" w:color="auto" w:fill="auto"/>
            <w:vAlign w:val="center"/>
          </w:tcPr>
          <w:p w:rsidR="00D35F87" w:rsidRDefault="004C0A23">
            <w:pPr>
              <w:ind w:firstLine="173"/>
              <w:jc w:val="both"/>
            </w:pPr>
            <w:r>
              <w:t> </w:t>
            </w:r>
          </w:p>
        </w:tc>
        <w:tc>
          <w:tcPr>
            <w:tcW w:w="2430" w:type="dxa"/>
            <w:vAlign w:val="center"/>
          </w:tcPr>
          <w:p w:rsidR="00D35F87" w:rsidRDefault="00D35F87">
            <w:pPr>
              <w:ind w:firstLine="173"/>
              <w:jc w:val="both"/>
            </w:pPr>
          </w:p>
        </w:tc>
        <w:tc>
          <w:tcPr>
            <w:tcW w:w="2340" w:type="dxa"/>
            <w:shd w:val="clear" w:color="auto" w:fill="auto"/>
            <w:vAlign w:val="center"/>
          </w:tcPr>
          <w:p w:rsidR="00D35F87" w:rsidRDefault="004C0A23">
            <w:pPr>
              <w:ind w:firstLine="173"/>
              <w:jc w:val="both"/>
            </w:pPr>
            <w:r>
              <w:t> </w:t>
            </w:r>
          </w:p>
        </w:tc>
        <w:tc>
          <w:tcPr>
            <w:tcW w:w="3060" w:type="dxa"/>
            <w:shd w:val="clear" w:color="auto" w:fill="auto"/>
            <w:vAlign w:val="center"/>
          </w:tcPr>
          <w:p w:rsidR="00D35F87" w:rsidRDefault="004C0A23">
            <w:pPr>
              <w:ind w:firstLine="173"/>
              <w:jc w:val="both"/>
            </w:pPr>
            <w:r>
              <w:t> </w:t>
            </w:r>
          </w:p>
        </w:tc>
      </w:tr>
      <w:tr w:rsidR="00D35F87" w:rsidTr="00217DC0">
        <w:trPr>
          <w:trHeight w:val="630"/>
        </w:trPr>
        <w:tc>
          <w:tcPr>
            <w:tcW w:w="955" w:type="dxa"/>
            <w:shd w:val="clear" w:color="auto" w:fill="auto"/>
            <w:vAlign w:val="center"/>
          </w:tcPr>
          <w:p w:rsidR="00D35F87" w:rsidRDefault="004C0A23">
            <w:pPr>
              <w:ind w:firstLine="173"/>
              <w:jc w:val="both"/>
            </w:pPr>
            <w:r>
              <w:t> </w:t>
            </w:r>
          </w:p>
        </w:tc>
        <w:tc>
          <w:tcPr>
            <w:tcW w:w="2104" w:type="dxa"/>
            <w:shd w:val="clear" w:color="auto" w:fill="auto"/>
            <w:vAlign w:val="center"/>
          </w:tcPr>
          <w:p w:rsidR="00D35F87" w:rsidRDefault="004C0A23">
            <w:pPr>
              <w:ind w:firstLine="173"/>
              <w:jc w:val="both"/>
            </w:pPr>
            <w:r>
              <w:t> </w:t>
            </w:r>
          </w:p>
        </w:tc>
        <w:tc>
          <w:tcPr>
            <w:tcW w:w="2430" w:type="dxa"/>
            <w:vAlign w:val="center"/>
          </w:tcPr>
          <w:p w:rsidR="00D35F87" w:rsidRDefault="00D35F87">
            <w:pPr>
              <w:ind w:firstLine="173"/>
              <w:jc w:val="both"/>
            </w:pPr>
          </w:p>
        </w:tc>
        <w:tc>
          <w:tcPr>
            <w:tcW w:w="2340" w:type="dxa"/>
            <w:shd w:val="clear" w:color="auto" w:fill="auto"/>
            <w:vAlign w:val="center"/>
          </w:tcPr>
          <w:p w:rsidR="00D35F87" w:rsidRDefault="004C0A23">
            <w:pPr>
              <w:ind w:firstLine="173"/>
              <w:jc w:val="both"/>
            </w:pPr>
            <w:r>
              <w:t> </w:t>
            </w:r>
          </w:p>
        </w:tc>
        <w:tc>
          <w:tcPr>
            <w:tcW w:w="3060" w:type="dxa"/>
            <w:shd w:val="clear" w:color="auto" w:fill="auto"/>
            <w:vAlign w:val="center"/>
          </w:tcPr>
          <w:p w:rsidR="00D35F87" w:rsidRDefault="004C0A23">
            <w:pPr>
              <w:ind w:firstLine="173"/>
              <w:jc w:val="both"/>
            </w:pPr>
            <w:r>
              <w:t> </w:t>
            </w:r>
          </w:p>
        </w:tc>
      </w:tr>
    </w:tbl>
    <w:p w:rsidR="00D35F87" w:rsidRDefault="00D35F87">
      <w:pPr>
        <w:ind w:firstLine="173"/>
        <w:jc w:val="both"/>
        <w:rPr>
          <w:sz w:val="16"/>
          <w:szCs w:val="16"/>
        </w:rPr>
      </w:pPr>
    </w:p>
    <w:tbl>
      <w:tblPr>
        <w:tblStyle w:val="afd"/>
        <w:tblW w:w="1089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90"/>
      </w:tblGrid>
      <w:tr w:rsidR="00D35F87" w:rsidTr="00217DC0">
        <w:trPr>
          <w:trHeight w:val="2510"/>
        </w:trPr>
        <w:tc>
          <w:tcPr>
            <w:tcW w:w="10890" w:type="dxa"/>
            <w:shd w:val="clear" w:color="auto" w:fill="D9D9D9"/>
          </w:tcPr>
          <w:p w:rsidR="00D35F87" w:rsidRDefault="004C0A23">
            <w:pPr>
              <w:spacing w:line="276" w:lineRule="auto"/>
              <w:ind w:left="0"/>
              <w:jc w:val="both"/>
              <w:rPr>
                <w:sz w:val="22"/>
                <w:szCs w:val="22"/>
              </w:rPr>
            </w:pPr>
            <w:r>
              <w:rPr>
                <w:sz w:val="22"/>
                <w:szCs w:val="22"/>
              </w:rPr>
              <w:t xml:space="preserve">This Form must be signed by the individual who signed the Respondent’s Proposal. The Respondent shall place this Form completed and signed in its Proposal.  A copy of this document shall be placed in all Proposals submitted including the Public Copy.  </w:t>
            </w:r>
          </w:p>
          <w:p w:rsidR="00D35F87" w:rsidRDefault="004C0A23">
            <w:pPr>
              <w:numPr>
                <w:ilvl w:val="0"/>
                <w:numId w:val="4"/>
              </w:numPr>
              <w:pBdr>
                <w:top w:val="nil"/>
                <w:left w:val="nil"/>
                <w:bottom w:val="nil"/>
                <w:right w:val="nil"/>
                <w:between w:val="nil"/>
              </w:pBdr>
              <w:spacing w:after="80"/>
              <w:ind w:left="187" w:hanging="187"/>
              <w:jc w:val="both"/>
              <w:rPr>
                <w:b/>
                <w:i/>
                <w:sz w:val="22"/>
                <w:szCs w:val="22"/>
              </w:rPr>
            </w:pPr>
            <w:r>
              <w:rPr>
                <w:b/>
                <w:i/>
                <w:sz w:val="22"/>
                <w:szCs w:val="22"/>
              </w:rPr>
              <w:t>If confidentiality is requested, failure to provide the information required on this Form may result in rejection of Respondent’s submittal to request confidentiality or rejection of the Proposal as being non-responsive.</w:t>
            </w:r>
          </w:p>
          <w:p w:rsidR="00D35F87" w:rsidRDefault="004C0A23">
            <w:pPr>
              <w:numPr>
                <w:ilvl w:val="0"/>
                <w:numId w:val="4"/>
              </w:numPr>
              <w:pBdr>
                <w:top w:val="nil"/>
                <w:left w:val="nil"/>
                <w:bottom w:val="nil"/>
                <w:right w:val="nil"/>
                <w:between w:val="nil"/>
              </w:pBdr>
              <w:spacing w:after="80"/>
              <w:ind w:left="180" w:hanging="180"/>
              <w:jc w:val="both"/>
              <w:rPr>
                <w:b/>
                <w:i/>
                <w:sz w:val="22"/>
                <w:szCs w:val="22"/>
              </w:rPr>
            </w:pPr>
            <w:r>
              <w:rPr>
                <w:b/>
                <w:i/>
                <w:sz w:val="22"/>
                <w:szCs w:val="22"/>
              </w:rPr>
              <w:t xml:space="preserve">Please note that this Form is to be completed and signed only if you are submitting a request for confidential treatment of any information submitted in your Proposal. If signing this Part 2, do not complete Part 1. </w:t>
            </w:r>
          </w:p>
        </w:tc>
      </w:tr>
      <w:tr w:rsidR="00D35F87" w:rsidTr="00217DC0">
        <w:tc>
          <w:tcPr>
            <w:tcW w:w="10890" w:type="dxa"/>
            <w:vAlign w:val="center"/>
          </w:tcPr>
          <w:p w:rsidR="00D35F87" w:rsidRDefault="004C0A23">
            <w:pPr>
              <w:tabs>
                <w:tab w:val="left" w:pos="720"/>
              </w:tabs>
              <w:spacing w:before="200" w:line="480" w:lineRule="auto"/>
              <w:ind w:left="0"/>
              <w:jc w:val="both"/>
              <w:rPr>
                <w:sz w:val="22"/>
                <w:szCs w:val="22"/>
              </w:rPr>
            </w:pPr>
            <w:r>
              <w:rPr>
                <w:sz w:val="22"/>
                <w:szCs w:val="22"/>
              </w:rPr>
              <w:t>Company:</w:t>
            </w:r>
          </w:p>
          <w:p w:rsidR="00D35F87" w:rsidRDefault="004C0A23">
            <w:pPr>
              <w:tabs>
                <w:tab w:val="left" w:pos="720"/>
              </w:tabs>
              <w:spacing w:line="480" w:lineRule="auto"/>
              <w:ind w:left="0"/>
              <w:jc w:val="both"/>
              <w:rPr>
                <w:sz w:val="22"/>
                <w:szCs w:val="22"/>
              </w:rPr>
            </w:pPr>
            <w:r>
              <w:rPr>
                <w:sz w:val="22"/>
                <w:szCs w:val="22"/>
              </w:rPr>
              <w:t>Title of Measure/Assessment:</w:t>
            </w:r>
          </w:p>
          <w:p w:rsidR="00D35F87" w:rsidRDefault="004C0A23">
            <w:pPr>
              <w:tabs>
                <w:tab w:val="left" w:pos="720"/>
              </w:tabs>
              <w:spacing w:line="480" w:lineRule="auto"/>
              <w:ind w:left="0"/>
              <w:jc w:val="both"/>
              <w:rPr>
                <w:sz w:val="22"/>
                <w:szCs w:val="22"/>
              </w:rPr>
            </w:pPr>
            <w:r>
              <w:rPr>
                <w:sz w:val="22"/>
                <w:szCs w:val="22"/>
              </w:rPr>
              <w:t xml:space="preserve">Signature (type/submit an electronic signature*): </w:t>
            </w:r>
          </w:p>
          <w:p w:rsidR="00D35F87" w:rsidRDefault="004C0A23">
            <w:pPr>
              <w:tabs>
                <w:tab w:val="left" w:pos="720"/>
              </w:tabs>
              <w:spacing w:line="480" w:lineRule="auto"/>
              <w:ind w:left="0"/>
              <w:jc w:val="both"/>
              <w:rPr>
                <w:sz w:val="22"/>
                <w:szCs w:val="22"/>
              </w:rPr>
            </w:pPr>
            <w:r>
              <w:rPr>
                <w:sz w:val="22"/>
                <w:szCs w:val="22"/>
              </w:rPr>
              <w:t xml:space="preserve">Title: </w:t>
            </w:r>
          </w:p>
          <w:p w:rsidR="00D35F87" w:rsidRDefault="004C0A23">
            <w:pPr>
              <w:tabs>
                <w:tab w:val="left" w:pos="720"/>
              </w:tabs>
              <w:spacing w:line="480" w:lineRule="auto"/>
              <w:ind w:left="0"/>
              <w:jc w:val="both"/>
              <w:rPr>
                <w:sz w:val="22"/>
                <w:szCs w:val="22"/>
              </w:rPr>
            </w:pPr>
            <w:r>
              <w:rPr>
                <w:sz w:val="22"/>
                <w:szCs w:val="22"/>
              </w:rPr>
              <w:t xml:space="preserve">Date: </w:t>
            </w:r>
          </w:p>
        </w:tc>
      </w:tr>
    </w:tbl>
    <w:p w:rsidR="00D35F87" w:rsidRDefault="004C0A23">
      <w:pPr>
        <w:ind w:left="0"/>
      </w:pPr>
      <w:r>
        <w:t>* By typing or providing your electronic signature you are agreeing that your electronic signature is the legal equivalent of your manual signature.</w:t>
      </w:r>
    </w:p>
    <w:sectPr w:rsidR="00D35F87">
      <w:headerReference w:type="default" r:id="rId13"/>
      <w:footerReference w:type="default" r:id="rId14"/>
      <w:headerReference w:type="first" r:id="rId15"/>
      <w:footerReference w:type="first" r:id="rId16"/>
      <w:pgSz w:w="12240" w:h="15840"/>
      <w:pgMar w:top="990" w:right="720" w:bottom="900" w:left="720" w:header="54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EF" w:rsidRDefault="006902EF">
      <w:pPr>
        <w:spacing w:after="0"/>
      </w:pPr>
      <w:r>
        <w:separator/>
      </w:r>
    </w:p>
  </w:endnote>
  <w:endnote w:type="continuationSeparator" w:id="0">
    <w:p w:rsidR="006902EF" w:rsidRDefault="00690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87" w:rsidRPr="00BA42E9" w:rsidRDefault="004C0A23" w:rsidP="00BA42E9">
    <w:pPr>
      <w:pBdr>
        <w:top w:val="nil"/>
        <w:left w:val="nil"/>
        <w:bottom w:val="nil"/>
        <w:right w:val="nil"/>
        <w:between w:val="nil"/>
      </w:pBdr>
      <w:tabs>
        <w:tab w:val="right" w:pos="9360"/>
        <w:tab w:val="right" w:pos="10710"/>
      </w:tabs>
      <w:spacing w:after="0"/>
      <w:ind w:left="0"/>
      <w:rPr>
        <w:i/>
        <w:color w:val="222222"/>
        <w:sz w:val="16"/>
        <w:szCs w:val="16"/>
        <w:highlight w:val="white"/>
      </w:rPr>
    </w:pPr>
    <w:r>
      <w:rPr>
        <w:i/>
        <w:color w:val="222222"/>
        <w:sz w:val="16"/>
        <w:szCs w:val="16"/>
        <w:highlight w:val="white"/>
      </w:rPr>
      <w:tab/>
    </w:r>
    <w:r>
      <w:rPr>
        <w:color w:val="000000"/>
        <w:sz w:val="16"/>
        <w:szCs w:val="16"/>
      </w:rPr>
      <w:t xml:space="preserve">Page | </w:t>
    </w:r>
    <w:r>
      <w:rPr>
        <w:color w:val="000000"/>
        <w:sz w:val="16"/>
        <w:szCs w:val="16"/>
      </w:rPr>
      <w:fldChar w:fldCharType="begin"/>
    </w:r>
    <w:r>
      <w:rPr>
        <w:color w:val="000000"/>
        <w:sz w:val="16"/>
        <w:szCs w:val="16"/>
      </w:rPr>
      <w:instrText>PAGE</w:instrText>
    </w:r>
    <w:r>
      <w:rPr>
        <w:color w:val="000000"/>
        <w:sz w:val="16"/>
        <w:szCs w:val="16"/>
      </w:rPr>
      <w:fldChar w:fldCharType="separate"/>
    </w:r>
    <w:r w:rsidR="00EE111A">
      <w:rPr>
        <w:noProof/>
        <w:color w:val="000000"/>
        <w:sz w:val="16"/>
        <w:szCs w:val="16"/>
      </w:rPr>
      <w:t>2</w:t>
    </w:r>
    <w:r>
      <w:rPr>
        <w:color w:val="000000"/>
        <w:sz w:val="16"/>
        <w:szCs w:val="16"/>
      </w:rPr>
      <w:fldChar w:fldCharType="end"/>
    </w:r>
    <w:r>
      <w:rPr>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87" w:rsidRPr="00BA42E9" w:rsidRDefault="004C0A23" w:rsidP="00BA42E9">
    <w:pPr>
      <w:pBdr>
        <w:top w:val="nil"/>
        <w:left w:val="nil"/>
        <w:bottom w:val="nil"/>
        <w:right w:val="nil"/>
        <w:between w:val="nil"/>
      </w:pBdr>
      <w:tabs>
        <w:tab w:val="right" w:pos="9360"/>
        <w:tab w:val="right" w:pos="10710"/>
      </w:tabs>
      <w:spacing w:after="0"/>
      <w:ind w:left="0"/>
      <w:rPr>
        <w:i/>
        <w:color w:val="222222"/>
        <w:sz w:val="16"/>
        <w:szCs w:val="16"/>
        <w:highlight w:val="white"/>
      </w:rPr>
    </w:pPr>
    <w:r>
      <w:rPr>
        <w:i/>
        <w:color w:val="222222"/>
        <w:sz w:val="16"/>
        <w:szCs w:val="16"/>
        <w:highlight w:val="white"/>
      </w:rPr>
      <w:tab/>
    </w:r>
    <w:r>
      <w:rPr>
        <w:color w:val="000000"/>
        <w:sz w:val="16"/>
        <w:szCs w:val="16"/>
      </w:rPr>
      <w:t xml:space="preserve">Page | </w:t>
    </w:r>
    <w:r>
      <w:rPr>
        <w:color w:val="000000"/>
        <w:sz w:val="16"/>
        <w:szCs w:val="16"/>
      </w:rPr>
      <w:fldChar w:fldCharType="begin"/>
    </w:r>
    <w:r>
      <w:rPr>
        <w:color w:val="000000"/>
        <w:sz w:val="16"/>
        <w:szCs w:val="16"/>
      </w:rPr>
      <w:instrText>PAGE</w:instrText>
    </w:r>
    <w:r>
      <w:rPr>
        <w:color w:val="000000"/>
        <w:sz w:val="16"/>
        <w:szCs w:val="16"/>
      </w:rPr>
      <w:fldChar w:fldCharType="separate"/>
    </w:r>
    <w:r w:rsidR="00EE111A">
      <w:rPr>
        <w:noProof/>
        <w:color w:val="000000"/>
        <w:sz w:val="16"/>
        <w:szCs w:val="16"/>
      </w:rPr>
      <w:t>1</w:t>
    </w:r>
    <w:r>
      <w:rPr>
        <w:color w:val="000000"/>
        <w:sz w:val="16"/>
        <w:szCs w:val="16"/>
      </w:rPr>
      <w:fldChar w:fldCharType="end"/>
    </w: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EF" w:rsidRDefault="006902EF">
      <w:pPr>
        <w:spacing w:after="0"/>
      </w:pPr>
      <w:r>
        <w:separator/>
      </w:r>
    </w:p>
  </w:footnote>
  <w:footnote w:type="continuationSeparator" w:id="0">
    <w:p w:rsidR="006902EF" w:rsidRDefault="006902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87" w:rsidRDefault="004C0A23">
    <w:pPr>
      <w:pBdr>
        <w:top w:val="nil"/>
        <w:left w:val="nil"/>
        <w:bottom w:val="nil"/>
        <w:right w:val="nil"/>
        <w:between w:val="nil"/>
      </w:pBdr>
      <w:ind w:left="360" w:hanging="270"/>
      <w:rPr>
        <w:b/>
        <w:color w:val="002A4B"/>
      </w:rPr>
    </w:pPr>
    <w:r>
      <w:rPr>
        <w:noProof/>
        <w:color w:val="000000"/>
      </w:rPr>
      <mc:AlternateContent>
        <mc:Choice Requires="wps">
          <w:drawing>
            <wp:anchor distT="0" distB="0" distL="0" distR="0" simplePos="0" relativeHeight="251658240" behindDoc="1" locked="0" layoutInCell="1" hidden="0" allowOverlap="1">
              <wp:simplePos x="0" y="0"/>
              <wp:positionH relativeFrom="margin">
                <wp:posOffset>-4445</wp:posOffset>
              </wp:positionH>
              <wp:positionV relativeFrom="page">
                <wp:posOffset>512445</wp:posOffset>
              </wp:positionV>
              <wp:extent cx="6864985" cy="72390"/>
              <wp:effectExtent l="0" t="0" r="0" b="3810"/>
              <wp:wrapNone/>
              <wp:docPr id="1" name="Rectangle 1" descr="light blue box" title="light blue box"/>
              <wp:cNvGraphicFramePr/>
              <a:graphic xmlns:a="http://schemas.openxmlformats.org/drawingml/2006/main">
                <a:graphicData uri="http://schemas.microsoft.com/office/word/2010/wordprocessingShape">
                  <wps:wsp>
                    <wps:cNvSpPr/>
                    <wps:spPr>
                      <a:xfrm>
                        <a:off x="0" y="0"/>
                        <a:ext cx="6864985" cy="72390"/>
                      </a:xfrm>
                      <a:prstGeom prst="rect">
                        <a:avLst/>
                      </a:prstGeom>
                      <a:solidFill>
                        <a:srgbClr val="002A4B"/>
                      </a:solidFill>
                      <a:ln>
                        <a:noFill/>
                      </a:ln>
                    </wps:spPr>
                    <wps:txbx>
                      <w:txbxContent>
                        <w:p w:rsidR="00D35F87" w:rsidRDefault="00D35F87">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alt="Title: light blue box - Description: light blue box" style="position:absolute;left:0;text-align:left;margin-left:-.35pt;margin-top:40.35pt;width:540.55pt;height:5.7pt;z-index:-251658240;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" fillcolor="#002a4b" stroked="f">
              <v:textbox inset="2.53958mm,2.53958mm,2.53958mm,2.53958mm">
                <w:txbxContent>
                  <w:p w:rsidR="00D35F87" w:rsidRDefault="00D35F87">
                    <w:pPr>
                      <w:spacing w:after="0"/>
                      <w:ind w:left="0"/>
                      <w:textDirection w:val="btLr"/>
                    </w:pPr>
                  </w:p>
                </w:txbxContent>
              </v:textbox>
              <w10:wrap anchorx="margin" anchory="page"/>
            </v:rect>
          </w:pict>
        </mc:Fallback>
      </mc:AlternateContent>
    </w:r>
    <w:r>
      <w:rPr>
        <w:noProof/>
        <w:color w:val="000000"/>
      </w:rPr>
      <mc:AlternateContent>
        <mc:Choice Requires="wps">
          <w:drawing>
            <wp:anchor distT="0" distB="0" distL="0" distR="0" simplePos="0" relativeHeight="251659264" behindDoc="1" locked="0" layoutInCell="1" hidden="0" allowOverlap="1">
              <wp:simplePos x="0" y="0"/>
              <wp:positionH relativeFrom="margin">
                <wp:posOffset>-4761</wp:posOffset>
              </wp:positionH>
              <wp:positionV relativeFrom="margin">
                <wp:posOffset>-508407</wp:posOffset>
              </wp:positionV>
              <wp:extent cx="6867525" cy="297180"/>
              <wp:effectExtent l="0" t="0" r="0" b="0"/>
              <wp:wrapNone/>
              <wp:docPr id="4" name="Rectangle 4" descr="blue box" title="blue box"/>
              <wp:cNvGraphicFramePr/>
              <a:graphic xmlns:a="http://schemas.openxmlformats.org/drawingml/2006/main">
                <a:graphicData uri="http://schemas.microsoft.com/office/word/2010/wordprocessingShape">
                  <wps:wsp>
                    <wps:cNvSpPr/>
                    <wps:spPr>
                      <a:xfrm>
                        <a:off x="1917000" y="3636173"/>
                        <a:ext cx="6858000" cy="287655"/>
                      </a:xfrm>
                      <a:prstGeom prst="rect">
                        <a:avLst/>
                      </a:prstGeom>
                      <a:solidFill>
                        <a:srgbClr val="A5A5A5"/>
                      </a:solidFill>
                      <a:ln>
                        <a:noFill/>
                      </a:ln>
                    </wps:spPr>
                    <wps:txbx>
                      <w:txbxContent>
                        <w:p w:rsidR="00D35F87" w:rsidRDefault="00D35F87">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7" alt="Title: blue box - Description: blue box" style="position:absolute;left:0;text-align:left;margin-left:-.35pt;margin-top:-40.05pt;width:540.75pt;height:23.4pt;z-index:-251657216;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" fillcolor="#a5a5a5" stroked="f">
              <v:textbox inset="2.53958mm,2.53958mm,2.53958mm,2.53958mm">
                <w:txbxContent>
                  <w:p w:rsidR="00D35F87" w:rsidRDefault="00D35F87">
                    <w:pPr>
                      <w:spacing w:after="0"/>
                      <w:ind w:left="0"/>
                      <w:textDirection w:val="btLr"/>
                    </w:pPr>
                  </w:p>
                </w:txbxContent>
              </v:textbox>
              <w10:wrap anchorx="margin" anchory="margin"/>
            </v:rect>
          </w:pict>
        </mc:Fallback>
      </mc:AlternateContent>
    </w:r>
    <w:r>
      <w:rPr>
        <w:b/>
        <w:color w:val="002A4B"/>
      </w:rPr>
      <w:t>Iowa Department of Education</w:t>
    </w:r>
  </w:p>
  <w:p w:rsidR="00D35F87" w:rsidRDefault="00D35F8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87" w:rsidRDefault="004C0A23">
    <w:pPr>
      <w:pBdr>
        <w:top w:val="nil"/>
        <w:left w:val="nil"/>
        <w:bottom w:val="nil"/>
        <w:right w:val="nil"/>
        <w:between w:val="nil"/>
      </w:pBdr>
      <w:ind w:left="360" w:hanging="270"/>
      <w:rPr>
        <w:b/>
        <w:color w:val="002A4B"/>
      </w:rPr>
    </w:pPr>
    <w:r>
      <w:rPr>
        <w:noProof/>
        <w:color w:val="000000"/>
      </w:rPr>
      <mc:AlternateContent>
        <mc:Choice Requires="wps">
          <w:drawing>
            <wp:anchor distT="0" distB="0" distL="0" distR="0" simplePos="0" relativeHeight="251660288" behindDoc="1" locked="0" layoutInCell="1" hidden="0" allowOverlap="1">
              <wp:simplePos x="0" y="0"/>
              <wp:positionH relativeFrom="margin">
                <wp:posOffset>-4761</wp:posOffset>
              </wp:positionH>
              <wp:positionV relativeFrom="page">
                <wp:posOffset>530874</wp:posOffset>
              </wp:positionV>
              <wp:extent cx="6864985" cy="723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918270" y="3748568"/>
                        <a:ext cx="6855460" cy="62865"/>
                      </a:xfrm>
                      <a:prstGeom prst="rect">
                        <a:avLst/>
                      </a:prstGeom>
                      <a:solidFill>
                        <a:srgbClr val="002A4B"/>
                      </a:solidFill>
                      <a:ln>
                        <a:noFill/>
                      </a:ln>
                    </wps:spPr>
                    <wps:txbx>
                      <w:txbxContent>
                        <w:p w:rsidR="00D35F87" w:rsidRDefault="00D35F87">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8" style="position:absolute;left:0;text-align:left;margin-left:-.35pt;margin-top:41.8pt;width:540.55pt;height:5.7pt;z-index:-251656192;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" fillcolor="#002a4b" stroked="f">
              <v:textbox inset="2.53958mm,2.53958mm,2.53958mm,2.53958mm">
                <w:txbxContent>
                  <w:p w:rsidR="00D35F87" w:rsidRDefault="00D35F87">
                    <w:pPr>
                      <w:spacing w:after="0"/>
                      <w:ind w:left="0"/>
                      <w:textDirection w:val="btLr"/>
                    </w:pPr>
                  </w:p>
                </w:txbxContent>
              </v:textbox>
              <w10:wrap anchorx="margin" anchory="page"/>
            </v:rect>
          </w:pict>
        </mc:Fallback>
      </mc:AlternateContent>
    </w:r>
    <w:r>
      <w:rPr>
        <w:noProof/>
        <w:color w:val="000000"/>
      </w:rPr>
      <mc:AlternateContent>
        <mc:Choice Requires="wps">
          <w:drawing>
            <wp:anchor distT="0" distB="0" distL="0" distR="0" simplePos="0" relativeHeight="251661312" behindDoc="1" locked="0" layoutInCell="1" hidden="0" allowOverlap="1">
              <wp:simplePos x="0" y="0"/>
              <wp:positionH relativeFrom="margin">
                <wp:posOffset>-4761</wp:posOffset>
              </wp:positionH>
              <wp:positionV relativeFrom="topMargin">
                <wp:posOffset>273064</wp:posOffset>
              </wp:positionV>
              <wp:extent cx="6867525" cy="29718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917000" y="3636173"/>
                        <a:ext cx="6858000" cy="287655"/>
                      </a:xfrm>
                      <a:prstGeom prst="rect">
                        <a:avLst/>
                      </a:prstGeom>
                      <a:solidFill>
                        <a:srgbClr val="A5A5A5"/>
                      </a:solidFill>
                      <a:ln>
                        <a:noFill/>
                      </a:ln>
                    </wps:spPr>
                    <wps:txbx>
                      <w:txbxContent>
                        <w:p w:rsidR="00D35F87" w:rsidRDefault="00D35F87">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9" style="position:absolute;left:0;text-align:left;margin-left:-.35pt;margin-top:21.5pt;width:540.75pt;height:23.4pt;z-index:-251655168;visibility:visible;mso-wrap-style:square;mso-wrap-distance-left:0;mso-wrap-distance-top:0;mso-wrap-distance-right:0;mso-wrap-distance-bottom:0;mso-position-horizontal:absolute;mso-position-horizontal-relative:margin;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" fillcolor="#a5a5a5" stroked="f">
              <v:textbox inset="2.53958mm,2.53958mm,2.53958mm,2.53958mm">
                <w:txbxContent>
                  <w:p w:rsidR="00D35F87" w:rsidRDefault="00D35F87">
                    <w:pPr>
                      <w:spacing w:after="0"/>
                      <w:ind w:left="0"/>
                      <w:textDirection w:val="btLr"/>
                    </w:pPr>
                  </w:p>
                </w:txbxContent>
              </v:textbox>
              <w10:wrap anchorx="margin" anchory="margin"/>
            </v:rect>
          </w:pict>
        </mc:Fallback>
      </mc:AlternateContent>
    </w:r>
    <w:r>
      <w:rPr>
        <w:b/>
        <w:color w:val="002A4B"/>
      </w:rPr>
      <w:t>Iowa Department of Education</w:t>
    </w:r>
    <w:r>
      <w:rPr>
        <w:noProof/>
      </w:rPr>
      <w:drawing>
        <wp:anchor distT="0" distB="0" distL="114300" distR="114300" simplePos="0" relativeHeight="251662336" behindDoc="0" locked="0" layoutInCell="1" hidden="0" allowOverlap="1">
          <wp:simplePos x="0" y="0"/>
          <wp:positionH relativeFrom="column">
            <wp:posOffset>5960745</wp:posOffset>
          </wp:positionH>
          <wp:positionV relativeFrom="paragraph">
            <wp:posOffset>0</wp:posOffset>
          </wp:positionV>
          <wp:extent cx="707390" cy="707390"/>
          <wp:effectExtent l="0" t="0" r="0" b="0"/>
          <wp:wrapNone/>
          <wp:docPr id="5" name="image2.png" descr="Iowa Department of Education logo"/>
          <wp:cNvGraphicFramePr/>
          <a:graphic xmlns:a="http://schemas.openxmlformats.org/drawingml/2006/main">
            <a:graphicData uri="http://schemas.openxmlformats.org/drawingml/2006/picture">
              <pic:pic xmlns:pic="http://schemas.openxmlformats.org/drawingml/2006/picture">
                <pic:nvPicPr>
                  <pic:cNvPr id="0" name="image2.png" descr="Iowa Department of Education logo"/>
                  <pic:cNvPicPr preferRelativeResize="0"/>
                </pic:nvPicPr>
                <pic:blipFill>
                  <a:blip r:embed="rId1"/>
                  <a:srcRect/>
                  <a:stretch>
                    <a:fillRect/>
                  </a:stretch>
                </pic:blipFill>
                <pic:spPr>
                  <a:xfrm>
                    <a:off x="0" y="0"/>
                    <a:ext cx="707390" cy="707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C47"/>
    <w:multiLevelType w:val="multilevel"/>
    <w:tmpl w:val="53A09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A3447"/>
    <w:multiLevelType w:val="multilevel"/>
    <w:tmpl w:val="8A5A38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91302"/>
    <w:multiLevelType w:val="multilevel"/>
    <w:tmpl w:val="DC625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675845"/>
    <w:multiLevelType w:val="multilevel"/>
    <w:tmpl w:val="1D12C6C8"/>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7955D3"/>
    <w:multiLevelType w:val="multilevel"/>
    <w:tmpl w:val="7518A5EC"/>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3A87363"/>
    <w:multiLevelType w:val="multilevel"/>
    <w:tmpl w:val="ECFE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33671"/>
    <w:multiLevelType w:val="multilevel"/>
    <w:tmpl w:val="AAFE8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5E2F8A"/>
    <w:multiLevelType w:val="multilevel"/>
    <w:tmpl w:val="FC28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87"/>
    <w:rsid w:val="00217DC0"/>
    <w:rsid w:val="004C0A23"/>
    <w:rsid w:val="005C0EC6"/>
    <w:rsid w:val="006902EF"/>
    <w:rsid w:val="006F3D48"/>
    <w:rsid w:val="007E14B8"/>
    <w:rsid w:val="00A8731E"/>
    <w:rsid w:val="00B05035"/>
    <w:rsid w:val="00BA42E9"/>
    <w:rsid w:val="00D35F87"/>
    <w:rsid w:val="00EE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EADCE-AB49-4C8C-A7FA-22C6396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after="200"/>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80"/>
      <w:ind w:left="0"/>
      <w:jc w:val="center"/>
      <w:outlineLvl w:val="0"/>
    </w:pPr>
    <w:rPr>
      <w:b/>
      <w:color w:val="002A4B"/>
      <w:sz w:val="38"/>
      <w:szCs w:val="38"/>
    </w:rPr>
  </w:style>
  <w:style w:type="paragraph" w:styleId="Heading2">
    <w:name w:val="heading 2"/>
    <w:basedOn w:val="Normal"/>
    <w:next w:val="Normal"/>
    <w:uiPriority w:val="9"/>
    <w:unhideWhenUsed/>
    <w:qFormat/>
    <w:pPr>
      <w:keepNext/>
      <w:keepLines/>
      <w:spacing w:before="160" w:after="80"/>
      <w:ind w:left="0"/>
      <w:outlineLvl w:val="1"/>
    </w:pPr>
    <w:rPr>
      <w:b/>
      <w:color w:val="002A4B"/>
      <w:sz w:val="32"/>
      <w:szCs w:val="32"/>
    </w:rPr>
  </w:style>
  <w:style w:type="paragraph" w:styleId="Heading3">
    <w:name w:val="heading 3"/>
    <w:basedOn w:val="Normal"/>
    <w:next w:val="Normal"/>
    <w:uiPriority w:val="9"/>
    <w:unhideWhenUsed/>
    <w:qFormat/>
    <w:pPr>
      <w:keepNext/>
      <w:keepLines/>
      <w:spacing w:before="120" w:after="0"/>
      <w:ind w:left="0"/>
      <w:outlineLvl w:val="2"/>
    </w:pPr>
    <w:rPr>
      <w:b/>
      <w:color w:val="005BA3"/>
      <w:sz w:val="24"/>
      <w:szCs w:val="24"/>
    </w:rPr>
  </w:style>
  <w:style w:type="paragraph" w:styleId="Heading4">
    <w:name w:val="heading 4"/>
    <w:basedOn w:val="Normal"/>
    <w:next w:val="Normal"/>
    <w:uiPriority w:val="9"/>
    <w:semiHidden/>
    <w:unhideWhenUsed/>
    <w:qFormat/>
    <w:pPr>
      <w:keepNext/>
      <w:keepLines/>
      <w:shd w:val="clear" w:color="auto" w:fill="FEF9DF"/>
      <w:spacing w:before="120" w:after="0"/>
      <w:ind w:left="0"/>
      <w:outlineLvl w:val="3"/>
    </w:pPr>
    <w:rPr>
      <w:color w:val="000000"/>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FF0000"/>
      <w:sz w:val="144"/>
      <w:szCs w:val="144"/>
    </w:rPr>
  </w:style>
  <w:style w:type="paragraph" w:styleId="Heading6">
    <w:name w:val="heading 6"/>
    <w:basedOn w:val="Normal"/>
    <w:next w:val="Normal"/>
    <w:uiPriority w:val="9"/>
    <w:semiHidden/>
    <w:unhideWhenUsed/>
    <w:qFormat/>
    <w:pPr>
      <w:keepNext/>
      <w:keepLines/>
      <w:spacing w:before="240" w:after="80" w:line="276" w:lineRule="auto"/>
      <w:ind w:left="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ind w:left="1728" w:right="1728"/>
      <w:jc w:val="center"/>
    </w:pPr>
    <w:rPr>
      <w:b/>
      <w:color w:val="002A4B"/>
      <w:sz w:val="38"/>
      <w:szCs w:val="38"/>
    </w:rPr>
  </w:style>
  <w:style w:type="paragraph" w:styleId="Subtitle">
    <w:name w:val="Subtitle"/>
    <w:basedOn w:val="Normal"/>
    <w:next w:val="Normal"/>
    <w:uiPriority w:val="11"/>
    <w:qFormat/>
    <w:pPr>
      <w:keepNext/>
      <w:keepLines/>
      <w:spacing w:after="320" w:line="276" w:lineRule="auto"/>
      <w:ind w:left="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pPr>
    <w:rPr>
      <w:color w:val="000000"/>
    </w:rPr>
    <w:tblPr>
      <w:tblStyleRowBandSize w:val="1"/>
      <w:tblStyleColBandSize w:val="1"/>
    </w:tblPr>
  </w:style>
  <w:style w:type="table" w:customStyle="1" w:styleId="af8">
    <w:basedOn w:val="TableNormal"/>
    <w:pPr>
      <w:spacing w:after="0"/>
    </w:pPr>
    <w:rPr>
      <w:color w:val="000000"/>
    </w:rPr>
    <w:tblPr>
      <w:tblStyleRowBandSize w:val="1"/>
      <w:tblStyleColBandSize w:val="1"/>
    </w:tblPr>
  </w:style>
  <w:style w:type="table" w:customStyle="1" w:styleId="af9">
    <w:basedOn w:val="TableNormal"/>
    <w:pPr>
      <w:spacing w:after="0"/>
    </w:pPr>
    <w:rPr>
      <w:color w:val="000000"/>
    </w:rPr>
    <w:tblPr>
      <w:tblStyleRowBandSize w:val="1"/>
      <w:tblStyleColBandSize w:val="1"/>
    </w:tblPr>
  </w:style>
  <w:style w:type="table" w:customStyle="1" w:styleId="afa">
    <w:basedOn w:val="TableNormal"/>
    <w:pPr>
      <w:spacing w:after="0"/>
    </w:pPr>
    <w:rPr>
      <w:color w:val="000000"/>
    </w:rPr>
    <w:tblPr>
      <w:tblStyleRowBandSize w:val="1"/>
      <w:tblStyleColBandSize w:val="1"/>
    </w:tblPr>
  </w:style>
  <w:style w:type="table" w:customStyle="1" w:styleId="afb">
    <w:basedOn w:val="TableNormal"/>
    <w:pPr>
      <w:spacing w:after="0"/>
    </w:pPr>
    <w:rPr>
      <w:color w:val="000000"/>
    </w:r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pPr>
    <w:rPr>
      <w:color w:val="000000"/>
    </w:rPr>
    <w:tblPr>
      <w:tblStyleRowBandSize w:val="1"/>
      <w:tblStyleColBandSize w:val="1"/>
    </w:tblPr>
  </w:style>
  <w:style w:type="paragraph" w:styleId="Header">
    <w:name w:val="header"/>
    <w:basedOn w:val="Normal"/>
    <w:link w:val="HeaderChar"/>
    <w:uiPriority w:val="99"/>
    <w:unhideWhenUsed/>
    <w:rsid w:val="00EE111A"/>
    <w:pPr>
      <w:tabs>
        <w:tab w:val="center" w:pos="4680"/>
        <w:tab w:val="right" w:pos="9360"/>
      </w:tabs>
      <w:spacing w:after="0"/>
    </w:pPr>
  </w:style>
  <w:style w:type="character" w:customStyle="1" w:styleId="HeaderChar">
    <w:name w:val="Header Char"/>
    <w:basedOn w:val="DefaultParagraphFont"/>
    <w:link w:val="Header"/>
    <w:uiPriority w:val="99"/>
    <w:rsid w:val="00EE111A"/>
  </w:style>
  <w:style w:type="paragraph" w:styleId="Footer">
    <w:name w:val="footer"/>
    <w:basedOn w:val="Normal"/>
    <w:link w:val="FooterChar"/>
    <w:uiPriority w:val="99"/>
    <w:unhideWhenUsed/>
    <w:rsid w:val="00EE111A"/>
    <w:pPr>
      <w:tabs>
        <w:tab w:val="center" w:pos="4680"/>
        <w:tab w:val="right" w:pos="9360"/>
      </w:tabs>
      <w:spacing w:after="0"/>
    </w:pPr>
  </w:style>
  <w:style w:type="character" w:customStyle="1" w:styleId="FooterChar">
    <w:name w:val="Footer Char"/>
    <w:basedOn w:val="DefaultParagraphFont"/>
    <w:link w:val="Footer"/>
    <w:uiPriority w:val="99"/>
    <w:rsid w:val="00EE111A"/>
  </w:style>
  <w:style w:type="character" w:styleId="Hyperlink">
    <w:name w:val="Hyperlink"/>
    <w:basedOn w:val="DefaultParagraphFont"/>
    <w:uiPriority w:val="99"/>
    <w:unhideWhenUsed/>
    <w:rsid w:val="00EE111A"/>
    <w:rPr>
      <w:color w:val="0000FF" w:themeColor="hyperlink"/>
      <w:u w:val="single"/>
    </w:rPr>
  </w:style>
  <w:style w:type="character" w:styleId="UnresolvedMention">
    <w:name w:val="Unresolved Mention"/>
    <w:basedOn w:val="DefaultParagraphFont"/>
    <w:uiPriority w:val="99"/>
    <w:semiHidden/>
    <w:unhideWhenUsed/>
    <w:rsid w:val="00EE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s.iowa.gov/docs/ACO/chapter/281.62.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g.feldmann@io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feldmann@io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rveymonkey.com/r/RFAP2024" TargetMode="External"/><Relationship Id="rId4" Type="http://schemas.openxmlformats.org/officeDocument/2006/relationships/settings" Target="settings.xml"/><Relationship Id="rId9" Type="http://schemas.openxmlformats.org/officeDocument/2006/relationships/hyperlink" Target="https://docs.google.com/forms/d/e/1FAIpQLSdx5FLdnbjgbEFGQa9tnfZtAHX8pA_UGTI1uR4QRbL-Z4I8GQ/viewfor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EA16-1E0A-4F12-B592-BEC6CBD2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Albers, Lisa [IDOE]</dc:creator>
  <cp:lastModifiedBy>Albers, Lisa [IDOE]</cp:lastModifiedBy>
  <cp:revision>3</cp:revision>
  <dcterms:created xsi:type="dcterms:W3CDTF">2023-11-30T18:41:00Z</dcterms:created>
  <dcterms:modified xsi:type="dcterms:W3CDTF">2023-12-05T14:19:00Z</dcterms:modified>
</cp:coreProperties>
</file>