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D1" w:rsidRPr="00BB3909" w:rsidRDefault="00620CD1" w:rsidP="001F5575">
      <w:pPr>
        <w:spacing w:after="0" w:line="240" w:lineRule="auto"/>
        <w:rPr>
          <w:rFonts w:eastAsia="Calibri" w:cs="Calibri"/>
          <w:sz w:val="20"/>
          <w:highlight w:val="white"/>
        </w:rPr>
      </w:pPr>
    </w:p>
    <w:p w:rsidR="001F5575" w:rsidRPr="00BB3909" w:rsidRDefault="001F5575" w:rsidP="001F5575">
      <w:pPr>
        <w:spacing w:after="0" w:line="240" w:lineRule="auto"/>
        <w:rPr>
          <w:sz w:val="20"/>
        </w:rPr>
      </w:pPr>
      <w:r w:rsidRPr="00BB3909">
        <w:rPr>
          <w:rFonts w:eastAsia="Calibri" w:cs="Calibri"/>
          <w:sz w:val="20"/>
          <w:highlight w:val="white"/>
        </w:rPr>
        <w:t>&lt;Date&gt;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E804FD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Kính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gửi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Cha </w:t>
      </w:r>
      <w:proofErr w:type="spellStart"/>
      <w:r w:rsidRPr="00BB3909">
        <w:rPr>
          <w:rFonts w:eastAsia="Calibri" w:cs="Calibri"/>
          <w:sz w:val="20"/>
          <w:highlight w:val="white"/>
        </w:rPr>
        <w:t>mẹ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/</w:t>
      </w:r>
      <w:proofErr w:type="spellStart"/>
      <w:r w:rsidRPr="00BB3909">
        <w:rPr>
          <w:rFonts w:eastAsia="Calibri" w:cs="Calibri"/>
          <w:sz w:val="20"/>
          <w:highlight w:val="white"/>
        </w:rPr>
        <w:t>Người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giám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hộ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&lt;insert student name&gt;,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314C8A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gửi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</w:t>
      </w:r>
      <w:r w:rsidR="001F5575" w:rsidRPr="00BB3909">
        <w:rPr>
          <w:rFonts w:eastAsia="Calibri" w:cs="Calibri"/>
          <w:sz w:val="20"/>
          <w:highlight w:val="white"/>
        </w:rPr>
        <w:t>h</w:t>
      </w:r>
      <w:r w:rsidR="00E804FD" w:rsidRPr="00BB3909">
        <w:rPr>
          <w:rFonts w:eastAsia="Calibri" w:cs="Calibri"/>
          <w:sz w:val="20"/>
          <w:highlight w:val="white"/>
        </w:rPr>
        <w:t>ư</w:t>
      </w:r>
      <w:proofErr w:type="spellEnd"/>
      <w:proofErr w:type="gram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này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để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thông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báo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những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thông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tin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quan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trọng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về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tiến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bộ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ở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27B57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27B57" w:rsidRPr="00BB3909">
        <w:rPr>
          <w:rFonts w:eastAsia="Calibri" w:cs="Calibri"/>
          <w:sz w:val="20"/>
          <w:highlight w:val="white"/>
        </w:rPr>
        <w:t>và</w:t>
      </w:r>
      <w:proofErr w:type="spellEnd"/>
      <w:r w:rsidR="002A28C6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sz w:val="20"/>
          <w:highlight w:val="white"/>
        </w:rPr>
        <w:t>ảnh</w:t>
      </w:r>
      <w:proofErr w:type="spellEnd"/>
      <w:r w:rsidR="007C2FF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sz w:val="20"/>
          <w:highlight w:val="white"/>
        </w:rPr>
        <w:t>hưởng</w:t>
      </w:r>
      <w:proofErr w:type="spellEnd"/>
      <w:r w:rsidR="007C2FF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7C2FF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sz w:val="20"/>
          <w:highlight w:val="white"/>
        </w:rPr>
        <w:t>quy</w:t>
      </w:r>
      <w:proofErr w:type="spellEnd"/>
      <w:r w:rsidR="007C2FF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sz w:val="20"/>
          <w:highlight w:val="white"/>
        </w:rPr>
        <w:t>định</w:t>
      </w:r>
      <w:proofErr w:type="spellEnd"/>
      <w:r w:rsidR="004E523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F0CCD" w:rsidRPr="00BB3909">
        <w:rPr>
          <w:rFonts w:eastAsia="Calibri" w:cs="Calibri"/>
          <w:sz w:val="20"/>
          <w:highlight w:val="white"/>
        </w:rPr>
        <w:t>pháp</w:t>
      </w:r>
      <w:proofErr w:type="spellEnd"/>
      <w:r w:rsidR="00CF0CC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F0CCD" w:rsidRPr="00BB3909">
        <w:rPr>
          <w:rFonts w:eastAsia="Calibri" w:cs="Calibri"/>
          <w:sz w:val="20"/>
          <w:highlight w:val="white"/>
        </w:rPr>
        <w:t>luật</w:t>
      </w:r>
      <w:proofErr w:type="spellEnd"/>
      <w:r w:rsidR="00CF0CC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mới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F0CCD" w:rsidRPr="00BB3909">
        <w:rPr>
          <w:rFonts w:eastAsia="Calibri" w:cs="Calibri"/>
          <w:sz w:val="20"/>
          <w:highlight w:val="white"/>
        </w:rPr>
        <w:t>đối</w:t>
      </w:r>
      <w:proofErr w:type="spellEnd"/>
      <w:r w:rsidR="00CF0CC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F0CCD" w:rsidRPr="00BB3909">
        <w:rPr>
          <w:rFonts w:eastAsia="Calibri" w:cs="Calibri"/>
          <w:sz w:val="20"/>
          <w:highlight w:val="white"/>
        </w:rPr>
        <w:t>với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kế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hoạch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chúng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tôi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trong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việc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853C7D" w:rsidRPr="00BB3909">
        <w:rPr>
          <w:rFonts w:eastAsia="Calibri" w:cs="Calibri"/>
          <w:sz w:val="20"/>
          <w:highlight w:val="white"/>
        </w:rPr>
        <w:t>cải</w:t>
      </w:r>
      <w:proofErr w:type="spellEnd"/>
      <w:r w:rsidR="00853C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853C7D" w:rsidRPr="00BB3909">
        <w:rPr>
          <w:rFonts w:eastAsia="Calibri" w:cs="Calibri"/>
          <w:sz w:val="20"/>
          <w:highlight w:val="white"/>
        </w:rPr>
        <w:t>thiện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kỹ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năng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E804F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804FD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5C259C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  <w:u w:val="single"/>
        </w:rPr>
        <w:t>Quy</w:t>
      </w:r>
      <w:proofErr w:type="spellEnd"/>
      <w:r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  <w:u w:val="single"/>
        </w:rPr>
        <w:t>định</w:t>
      </w:r>
      <w:proofErr w:type="spellEnd"/>
      <w:r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  <w:u w:val="single"/>
        </w:rPr>
        <w:t>pháp</w:t>
      </w:r>
      <w:proofErr w:type="spellEnd"/>
      <w:r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  <w:u w:val="single"/>
        </w:rPr>
        <w:t>l</w:t>
      </w:r>
      <w:r w:rsidR="00697BEC" w:rsidRPr="00BB3909">
        <w:rPr>
          <w:rFonts w:eastAsia="Calibri" w:cs="Calibri"/>
          <w:b/>
          <w:sz w:val="20"/>
          <w:highlight w:val="white"/>
          <w:u w:val="single"/>
        </w:rPr>
        <w:t>uật</w:t>
      </w:r>
      <w:proofErr w:type="spellEnd"/>
      <w:r w:rsidR="00697BEC"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697BEC" w:rsidRPr="00BB3909">
        <w:rPr>
          <w:rFonts w:eastAsia="Calibri" w:cs="Calibri"/>
          <w:b/>
          <w:sz w:val="20"/>
          <w:highlight w:val="white"/>
          <w:u w:val="single"/>
        </w:rPr>
        <w:t>mới</w:t>
      </w:r>
      <w:proofErr w:type="spellEnd"/>
    </w:p>
    <w:p w:rsidR="001F5575" w:rsidRPr="00BB3909" w:rsidRDefault="00697BEC" w:rsidP="001F5575">
      <w:pPr>
        <w:spacing w:after="0" w:line="240" w:lineRule="auto"/>
        <w:rPr>
          <w:sz w:val="20"/>
        </w:rPr>
      </w:pP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năm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 2014 </w:t>
      </w:r>
      <w:proofErr w:type="spellStart"/>
      <w:r w:rsidR="0014433C" w:rsidRPr="00BB3909">
        <w:rPr>
          <w:rFonts w:eastAsia="Calibri" w:cs="Calibri"/>
          <w:sz w:val="20"/>
          <w:highlight w:val="white"/>
        </w:rPr>
        <w:t>quy</w:t>
      </w:r>
      <w:proofErr w:type="spellEnd"/>
      <w:r w:rsidR="0014433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4433C" w:rsidRPr="00BB3909">
        <w:rPr>
          <w:rFonts w:eastAsia="Calibri" w:cs="Calibri"/>
          <w:sz w:val="20"/>
          <w:highlight w:val="white"/>
        </w:rPr>
        <w:t>định</w:t>
      </w:r>
      <w:proofErr w:type="spellEnd"/>
      <w:r w:rsidR="0014433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4433C" w:rsidRPr="00BB3909">
        <w:rPr>
          <w:rFonts w:eastAsia="Calibri" w:cs="Calibri"/>
          <w:sz w:val="20"/>
          <w:highlight w:val="white"/>
        </w:rPr>
        <w:t>pháp</w:t>
      </w:r>
      <w:proofErr w:type="spellEnd"/>
      <w:r w:rsidR="0014433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luật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4433C" w:rsidRPr="00BB3909">
        <w:rPr>
          <w:rFonts w:eastAsia="Calibri" w:cs="Calibri"/>
          <w:sz w:val="20"/>
          <w:highlight w:val="white"/>
        </w:rPr>
        <w:t>tiểu</w:t>
      </w:r>
      <w:proofErr w:type="spellEnd"/>
      <w:r w:rsidR="0014433C" w:rsidRPr="00BB3909">
        <w:rPr>
          <w:rFonts w:eastAsia="Calibri" w:cs="Calibri"/>
          <w:sz w:val="20"/>
          <w:highlight w:val="white"/>
        </w:rPr>
        <w:t xml:space="preserve"> bang </w:t>
      </w:r>
      <w:r w:rsidR="001F5575" w:rsidRPr="00BB3909">
        <w:rPr>
          <w:rFonts w:eastAsia="Calibri" w:cs="Calibri"/>
          <w:sz w:val="20"/>
          <w:highlight w:val="white"/>
        </w:rPr>
        <w:t xml:space="preserve">Iowa </w:t>
      </w:r>
      <w:proofErr w:type="spellStart"/>
      <w:r w:rsidRPr="00BB3909">
        <w:rPr>
          <w:rFonts w:eastAsia="Calibri" w:cs="Calibri"/>
          <w:sz w:val="20"/>
          <w:highlight w:val="white"/>
        </w:rPr>
        <w:t>đã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thay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đổi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B4738" w:rsidRPr="00BB3909">
        <w:rPr>
          <w:rFonts w:eastAsia="Calibri" w:cs="Calibri"/>
          <w:sz w:val="20"/>
          <w:highlight w:val="white"/>
        </w:rPr>
        <w:t>nhằm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hỗ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trợ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F3593" w:rsidRPr="00BB3909">
        <w:rPr>
          <w:rFonts w:eastAsia="Calibri" w:cs="Calibri"/>
          <w:sz w:val="20"/>
          <w:highlight w:val="white"/>
        </w:rPr>
        <w:t>cho</w:t>
      </w:r>
      <w:proofErr w:type="spellEnd"/>
      <w:r w:rsidR="00CF3593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nỗ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lực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26D1A" w:rsidRPr="00BB3909">
        <w:rPr>
          <w:rFonts w:eastAsia="Calibri" w:cs="Calibri"/>
          <w:sz w:val="20"/>
          <w:highlight w:val="white"/>
        </w:rPr>
        <w:t>xoá</w:t>
      </w:r>
      <w:proofErr w:type="spellEnd"/>
      <w:r w:rsidR="00B26D1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26D1A" w:rsidRPr="00BB3909">
        <w:rPr>
          <w:rFonts w:eastAsia="Calibri" w:cs="Calibri"/>
          <w:sz w:val="20"/>
          <w:highlight w:val="white"/>
        </w:rPr>
        <w:t>mù</w:t>
      </w:r>
      <w:proofErr w:type="spellEnd"/>
      <w:r w:rsidR="00B26D1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26D1A" w:rsidRPr="00BB3909">
        <w:rPr>
          <w:rFonts w:eastAsia="Calibri" w:cs="Calibri"/>
          <w:sz w:val="20"/>
          <w:highlight w:val="white"/>
        </w:rPr>
        <w:t>chữ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toàn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tiểu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bang </w:t>
      </w:r>
      <w:proofErr w:type="spellStart"/>
      <w:r w:rsidR="00405DF2" w:rsidRPr="00BB3909">
        <w:rPr>
          <w:rFonts w:eastAsia="Calibri" w:cs="Calibri"/>
          <w:sz w:val="20"/>
          <w:highlight w:val="white"/>
        </w:rPr>
        <w:t>dành</w:t>
      </w:r>
      <w:proofErr w:type="spellEnd"/>
      <w:r w:rsidR="00405DF2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sinh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31935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B31935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9059C5" w:rsidRPr="00BB3909">
        <w:rPr>
          <w:rFonts w:eastAsia="Calibri" w:cs="Calibri"/>
          <w:sz w:val="20"/>
          <w:highlight w:val="white"/>
        </w:rPr>
        <w:t>tiểu</w:t>
      </w:r>
      <w:proofErr w:type="spellEnd"/>
      <w:r w:rsidR="009059C5" w:rsidRPr="00BB3909">
        <w:rPr>
          <w:rFonts w:eastAsia="Calibri" w:cs="Calibri"/>
          <w:sz w:val="20"/>
          <w:highlight w:val="white"/>
        </w:rPr>
        <w:t xml:space="preserve"> bang</w:t>
      </w:r>
      <w:r w:rsidR="001F5575" w:rsidRPr="00BB3909">
        <w:rPr>
          <w:rFonts w:eastAsia="Calibri" w:cs="Calibri"/>
          <w:sz w:val="20"/>
          <w:highlight w:val="white"/>
        </w:rPr>
        <w:t>.</w:t>
      </w:r>
      <w:proofErr w:type="gramEnd"/>
      <w:r w:rsidR="001F5575" w:rsidRPr="00BB3909">
        <w:rPr>
          <w:rFonts w:eastAsia="Calibri" w:cs="Calibri"/>
          <w:sz w:val="20"/>
          <w:highlight w:val="white"/>
        </w:rPr>
        <w:t xml:space="preserve">  </w:t>
      </w:r>
      <w:proofErr w:type="spellStart"/>
      <w:r w:rsidR="009059C5" w:rsidRPr="00BB3909">
        <w:rPr>
          <w:rFonts w:eastAsia="Calibri" w:cs="Calibri"/>
          <w:sz w:val="20"/>
          <w:highlight w:val="white"/>
        </w:rPr>
        <w:t>Quy</w:t>
      </w:r>
      <w:proofErr w:type="spellEnd"/>
      <w:r w:rsidR="009059C5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9059C5"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yêu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cầu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các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học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sinh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của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r w:rsidR="001F5575" w:rsidRPr="00BB3909">
        <w:rPr>
          <w:rFonts w:eastAsia="Calibri" w:cs="Calibri"/>
          <w:sz w:val="20"/>
          <w:highlight w:val="white"/>
        </w:rPr>
        <w:t>Iowa</w:t>
      </w:r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biết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</w:t>
      </w:r>
      <w:r w:rsidR="003C6D15" w:rsidRPr="00BB3909">
        <w:rPr>
          <w:rFonts w:eastAsia="Calibri" w:cs="Calibri"/>
          <w:sz w:val="20"/>
        </w:rPr>
        <w:t>c</w:t>
      </w:r>
      <w:proofErr w:type="spellEnd"/>
      <w:r w:rsidR="003C6D15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proofErr w:type="gramStart"/>
      <w:r w:rsidR="004D6A9F" w:rsidRPr="00BB3909">
        <w:rPr>
          <w:rFonts w:cs="Calibri" w:hint="eastAsia"/>
          <w:sz w:val="20"/>
          <w:lang w:eastAsia="ko-KR"/>
        </w:rPr>
        <w:t>theo</w:t>
      </w:r>
      <w:proofErr w:type="spellEnd"/>
      <w:proofErr w:type="gram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đúng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trình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độ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3C6D15" w:rsidRPr="00BB3909">
        <w:rPr>
          <w:rFonts w:cs="Calibri" w:hint="eastAsia"/>
          <w:sz w:val="20"/>
          <w:lang w:eastAsia="ko-KR"/>
        </w:rPr>
        <w:t>lớ</w:t>
      </w:r>
      <w:r w:rsidR="004D6A9F" w:rsidRPr="00BB3909">
        <w:rPr>
          <w:rFonts w:cs="Calibri" w:hint="eastAsia"/>
          <w:sz w:val="20"/>
          <w:lang w:eastAsia="ko-KR"/>
        </w:rPr>
        <w:t>p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khi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học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đến</w:t>
      </w:r>
      <w:proofErr w:type="spellEnd"/>
      <w:r w:rsidR="004D6A9F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lang w:eastAsia="ko-KR"/>
        </w:rPr>
        <w:t>lớp</w:t>
      </w:r>
      <w:proofErr w:type="spellEnd"/>
      <w:r w:rsidR="003C6D15" w:rsidRPr="00BB3909">
        <w:rPr>
          <w:rFonts w:cs="Calibri" w:hint="eastAsia"/>
          <w:sz w:val="20"/>
          <w:lang w:eastAsia="ko-KR"/>
        </w:rPr>
        <w:t xml:space="preserve"> </w:t>
      </w:r>
      <w:proofErr w:type="spellStart"/>
      <w:r w:rsidR="003C6D15" w:rsidRPr="00BB3909">
        <w:rPr>
          <w:rFonts w:cs="Calibri" w:hint="eastAsia"/>
          <w:sz w:val="20"/>
          <w:lang w:eastAsia="ko-KR"/>
        </w:rPr>
        <w:t>ba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r w:rsidRPr="00BB3909">
        <w:rPr>
          <w:rFonts w:eastAsia="Calibri" w:cs="Calibri"/>
          <w:sz w:val="20"/>
          <w:highlight w:val="white"/>
        </w:rPr>
        <w:t xml:space="preserve">Do </w:t>
      </w:r>
      <w:proofErr w:type="spellStart"/>
      <w:r w:rsidRPr="00BB3909">
        <w:rPr>
          <w:rFonts w:eastAsia="Calibri" w:cs="Calibri"/>
          <w:sz w:val="20"/>
          <w:highlight w:val="white"/>
        </w:rPr>
        <w:t>đó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, </w:t>
      </w:r>
      <w:proofErr w:type="spellStart"/>
      <w:r w:rsidRPr="00BB3909">
        <w:rPr>
          <w:rFonts w:eastAsia="Calibri" w:cs="Calibri"/>
          <w:sz w:val="20"/>
          <w:highlight w:val="white"/>
        </w:rPr>
        <w:t>quy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dưới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đây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ra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nhằm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cải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thiện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kĩ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tiểu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bang</w:t>
      </w:r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D23C7F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>Tiến</w:t>
      </w:r>
      <w:proofErr w:type="spellEnd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 xml:space="preserve"> </w:t>
      </w:r>
      <w:proofErr w:type="spellStart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>bộ</w:t>
      </w:r>
      <w:proofErr w:type="spellEnd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 xml:space="preserve"> </w:t>
      </w:r>
      <w:proofErr w:type="spellStart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>của</w:t>
      </w:r>
      <w:proofErr w:type="spellEnd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 xml:space="preserve"> con </w:t>
      </w:r>
      <w:proofErr w:type="spellStart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>quý</w:t>
      </w:r>
      <w:proofErr w:type="spellEnd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 xml:space="preserve"> </w:t>
      </w:r>
      <w:proofErr w:type="spellStart"/>
      <w:r w:rsidRPr="00BB3909">
        <w:rPr>
          <w:rFonts w:eastAsia="Calibri" w:cs="Calibri"/>
          <w:b/>
          <w:color w:val="222222"/>
          <w:sz w:val="20"/>
          <w:highlight w:val="white"/>
          <w:u w:val="single"/>
        </w:rPr>
        <w:t>vị</w:t>
      </w:r>
      <w:proofErr w:type="spellEnd"/>
    </w:p>
    <w:p w:rsidR="001F5575" w:rsidRPr="00BB3909" w:rsidRDefault="00D23C7F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biết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="00CD4BC6" w:rsidRPr="00BB3909">
        <w:rPr>
          <w:rFonts w:eastAsia="Calibri" w:cs="Calibri"/>
          <w:color w:val="222222"/>
          <w:sz w:val="20"/>
          <w:highlight w:val="white"/>
        </w:rPr>
        <w:t>rằng</w:t>
      </w:r>
      <w:proofErr w:type="spellEnd"/>
      <w:r w:rsidR="00CD4BC6"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muố</w:t>
      </w:r>
      <w:r w:rsidR="00211ACE" w:rsidRPr="00BB3909">
        <w:rPr>
          <w:rFonts w:eastAsia="Calibri" w:cs="Calibri"/>
          <w:color w:val="222222"/>
          <w:sz w:val="20"/>
          <w:highlight w:val="white"/>
        </w:rPr>
        <w:t>n</w:t>
      </w:r>
      <w:proofErr w:type="spellEnd"/>
      <w:r w:rsidR="00211ACE" w:rsidRPr="00BB3909">
        <w:rPr>
          <w:rFonts w:eastAsia="Calibri" w:cs="Calibri"/>
          <w:color w:val="222222"/>
          <w:sz w:val="20"/>
          <w:highlight w:val="white"/>
        </w:rPr>
        <w:t xml:space="preserve"> con </w:t>
      </w:r>
      <w:proofErr w:type="spellStart"/>
      <w:r w:rsidR="00211ACE" w:rsidRPr="00BB3909">
        <w:rPr>
          <w:rFonts w:eastAsia="Calibri" w:cs="Calibri"/>
          <w:color w:val="222222"/>
          <w:sz w:val="20"/>
          <w:highlight w:val="white"/>
        </w:rPr>
        <w:t>mình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thành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công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tập</w:t>
      </w:r>
      <w:proofErr w:type="spellEnd"/>
      <w:r w:rsidR="001F5575" w:rsidRPr="00BB3909">
        <w:rPr>
          <w:rFonts w:eastAsia="Calibri" w:cs="Calibri"/>
          <w:color w:val="222222"/>
          <w:sz w:val="20"/>
          <w:highlight w:val="white"/>
        </w:rPr>
        <w:t xml:space="preserve">.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cũng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muốn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con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thành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công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="00002CBA" w:rsidRPr="00BB3909">
        <w:rPr>
          <w:rFonts w:eastAsia="Calibri" w:cs="Calibri"/>
          <w:color w:val="222222"/>
          <w:sz w:val="20"/>
          <w:highlight w:val="white"/>
        </w:rPr>
        <w:t>quá</w:t>
      </w:r>
      <w:proofErr w:type="spellEnd"/>
      <w:r w:rsidR="00002CBA"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="00002CBA" w:rsidRPr="00BB3909">
        <w:rPr>
          <w:rFonts w:eastAsia="Calibri" w:cs="Calibri"/>
          <w:color w:val="222222"/>
          <w:sz w:val="20"/>
          <w:highlight w:val="white"/>
        </w:rPr>
        <w:t>trình</w:t>
      </w:r>
      <w:proofErr w:type="spellEnd"/>
      <w:r w:rsidR="00002CBA"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tập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trên</w:t>
      </w:r>
      <w:proofErr w:type="spellEnd"/>
      <w:r w:rsidRPr="00BB3909">
        <w:rPr>
          <w:rFonts w:eastAsia="Calibri" w:cs="Calibri"/>
          <w:color w:val="222222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color w:val="222222"/>
          <w:sz w:val="20"/>
          <w:highlight w:val="white"/>
        </w:rPr>
        <w:t>lớp</w:t>
      </w:r>
      <w:proofErr w:type="spellEnd"/>
      <w:r w:rsidR="001F5575" w:rsidRPr="00BB3909">
        <w:rPr>
          <w:rFonts w:eastAsia="Calibri" w:cs="Calibri"/>
          <w:color w:val="222222"/>
          <w:sz w:val="20"/>
          <w:highlight w:val="white"/>
        </w:rPr>
        <w:t>.</w:t>
      </w:r>
      <w:r w:rsidR="00002CBA" w:rsidRPr="00BB3909">
        <w:rPr>
          <w:rFonts w:eastAsia="Calibri" w:cs="Calibri"/>
          <w:color w:val="222222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Khả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năng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đọc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là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rất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quan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trọng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với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thành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công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của</w:t>
      </w:r>
      <w:proofErr w:type="spellEnd"/>
      <w:r w:rsidRPr="00BB3909">
        <w:rPr>
          <w:rFonts w:eastAsia="Calibri" w:cs="Calibri"/>
          <w:sz w:val="20"/>
        </w:rPr>
        <w:t xml:space="preserve"> con </w:t>
      </w:r>
      <w:proofErr w:type="spellStart"/>
      <w:r w:rsidRPr="00BB3909">
        <w:rPr>
          <w:rFonts w:eastAsia="Calibri" w:cs="Calibri"/>
          <w:sz w:val="20"/>
        </w:rPr>
        <w:t>quý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vị</w:t>
      </w:r>
      <w:proofErr w:type="spellEnd"/>
      <w:r w:rsidRPr="00BB3909">
        <w:rPr>
          <w:rFonts w:eastAsia="Calibri" w:cs="Calibri"/>
          <w:sz w:val="20"/>
        </w:rPr>
        <w:t xml:space="preserve"> ở </w:t>
      </w:r>
      <w:proofErr w:type="spellStart"/>
      <w:r w:rsidRPr="00BB3909">
        <w:rPr>
          <w:rFonts w:eastAsia="Calibri" w:cs="Calibri"/>
          <w:sz w:val="20"/>
        </w:rPr>
        <w:t>trường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 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F366F1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Gần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đây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93D17" w:rsidRPr="00BB3909">
        <w:rPr>
          <w:rFonts w:eastAsia="Calibri" w:cs="Calibri"/>
          <w:sz w:val="20"/>
          <w:highlight w:val="white"/>
        </w:rPr>
        <w:t>đã</w:t>
      </w:r>
      <w:proofErr w:type="spellEnd"/>
      <w:r w:rsidR="00593D17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hoàn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thành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đánh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giá</w:t>
      </w:r>
      <w:proofErr w:type="spellEnd"/>
      <w:r w:rsidR="00E062F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062FC" w:rsidRPr="00BB3909">
        <w:rPr>
          <w:rFonts w:eastAsia="Calibri" w:cs="Calibri"/>
          <w:sz w:val="20"/>
          <w:highlight w:val="white"/>
        </w:rPr>
        <w:t>sàng</w:t>
      </w:r>
      <w:proofErr w:type="spellEnd"/>
      <w:r w:rsidR="00E062F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062FC" w:rsidRPr="00BB3909">
        <w:rPr>
          <w:rFonts w:eastAsia="Calibri" w:cs="Calibri"/>
          <w:sz w:val="20"/>
          <w:highlight w:val="white"/>
        </w:rPr>
        <w:t>lọc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322D8" w:rsidRPr="00BB3909">
        <w:rPr>
          <w:rFonts w:eastAsia="Calibri" w:cs="Calibri"/>
          <w:sz w:val="20"/>
          <w:highlight w:val="white"/>
        </w:rPr>
        <w:t>tổng</w:t>
      </w:r>
      <w:proofErr w:type="spellEnd"/>
      <w:r w:rsidR="00F322D8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322D8" w:rsidRPr="00BB3909">
        <w:rPr>
          <w:rFonts w:eastAsia="Calibri" w:cs="Calibri"/>
          <w:sz w:val="20"/>
          <w:highlight w:val="white"/>
        </w:rPr>
        <w:t>quát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về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kỹ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tại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r w:rsidRPr="00BB3909">
        <w:rPr>
          <w:rFonts w:eastAsia="Calibri" w:cs="Calibri"/>
          <w:sz w:val="20"/>
          <w:highlight w:val="white"/>
        </w:rPr>
        <w:t xml:space="preserve">Con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, &lt;enter student name&gt;,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46239" w:rsidRPr="00BB3909">
        <w:rPr>
          <w:rFonts w:eastAsia="Calibri" w:cs="Calibri"/>
          <w:sz w:val="20"/>
        </w:rPr>
        <w:t>có</w:t>
      </w:r>
      <w:proofErr w:type="spellEnd"/>
      <w:r w:rsidR="00746239" w:rsidRPr="00BB3909">
        <w:rPr>
          <w:rFonts w:eastAsia="Calibri" w:cs="Calibri"/>
          <w:sz w:val="20"/>
        </w:rPr>
        <w:t xml:space="preserve"> </w:t>
      </w:r>
      <w:proofErr w:type="spellStart"/>
      <w:r w:rsidR="00746239" w:rsidRPr="00BB3909">
        <w:rPr>
          <w:rFonts w:eastAsia="Calibri" w:cs="Calibri"/>
          <w:sz w:val="20"/>
        </w:rPr>
        <w:t>nguy</w:t>
      </w:r>
      <w:proofErr w:type="spellEnd"/>
      <w:r w:rsidR="00746239" w:rsidRPr="00BB3909">
        <w:rPr>
          <w:rFonts w:eastAsia="Calibri" w:cs="Calibri"/>
          <w:sz w:val="20"/>
        </w:rPr>
        <w:t xml:space="preserve"> </w:t>
      </w:r>
      <w:proofErr w:type="spellStart"/>
      <w:r w:rsidR="00746239" w:rsidRPr="00BB3909">
        <w:rPr>
          <w:rFonts w:eastAsia="Calibri" w:cs="Calibri"/>
          <w:sz w:val="20"/>
        </w:rPr>
        <w:t>cơ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="00DF67C0" w:rsidRPr="00BB3909">
        <w:rPr>
          <w:rFonts w:eastAsia="Calibri" w:cs="Calibri"/>
          <w:sz w:val="20"/>
        </w:rPr>
        <w:t>khó</w:t>
      </w:r>
      <w:proofErr w:type="spellEnd"/>
      <w:r w:rsidR="00DF67C0" w:rsidRPr="00BB3909">
        <w:rPr>
          <w:rFonts w:eastAsia="Calibri" w:cs="Calibri"/>
          <w:sz w:val="20"/>
        </w:rPr>
        <w:t xml:space="preserve"> </w:t>
      </w:r>
      <w:proofErr w:type="spellStart"/>
      <w:r w:rsidR="00DF67C0" w:rsidRPr="00BB3909">
        <w:rPr>
          <w:rFonts w:eastAsia="Calibri" w:cs="Calibri"/>
          <w:sz w:val="20"/>
        </w:rPr>
        <w:t>đọc</w:t>
      </w:r>
      <w:proofErr w:type="spellEnd"/>
      <w:r w:rsidR="00DF67C0" w:rsidRPr="00BB3909">
        <w:rPr>
          <w:rFonts w:eastAsia="Calibri" w:cs="Calibri"/>
          <w:sz w:val="20"/>
        </w:rPr>
        <w:t xml:space="preserve"> </w:t>
      </w:r>
      <w:proofErr w:type="spellStart"/>
      <w:r w:rsidR="00DF67C0" w:rsidRPr="00BB3909">
        <w:rPr>
          <w:rFonts w:eastAsia="Calibri" w:cs="Calibri"/>
          <w:sz w:val="20"/>
        </w:rPr>
        <w:t>kéo</w:t>
      </w:r>
      <w:proofErr w:type="spellEnd"/>
      <w:r w:rsidR="00DF67C0" w:rsidRPr="00BB3909">
        <w:rPr>
          <w:rFonts w:eastAsia="Calibri" w:cs="Calibri"/>
          <w:sz w:val="20"/>
        </w:rPr>
        <w:t xml:space="preserve"> </w:t>
      </w:r>
      <w:proofErr w:type="spellStart"/>
      <w:r w:rsidR="00DF67C0" w:rsidRPr="00BB3909">
        <w:rPr>
          <w:rFonts w:eastAsia="Calibri" w:cs="Calibri"/>
          <w:sz w:val="20"/>
        </w:rPr>
        <w:t>dài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; </w:t>
      </w:r>
      <w:proofErr w:type="spellStart"/>
      <w:r w:rsidR="001F5575" w:rsidRPr="00BB3909">
        <w:rPr>
          <w:rFonts w:eastAsia="Calibri" w:cs="Calibri"/>
          <w:sz w:val="20"/>
          <w:highlight w:val="white"/>
        </w:rPr>
        <w:t>th</w:t>
      </w:r>
      <w:r w:rsidRPr="00BB3909">
        <w:rPr>
          <w:rFonts w:eastAsia="Calibri" w:cs="Calibri"/>
          <w:sz w:val="20"/>
          <w:highlight w:val="white"/>
        </w:rPr>
        <w:t>uật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ngữ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462EF4" w:rsidRPr="00BB3909">
        <w:rPr>
          <w:rFonts w:eastAsia="Calibri" w:cs="Calibri"/>
          <w:sz w:val="20"/>
          <w:highlight w:val="white"/>
        </w:rPr>
        <w:t>này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đề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cập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0298A" w:rsidRPr="00BB3909">
        <w:rPr>
          <w:rFonts w:eastAsia="Calibri" w:cs="Calibri"/>
          <w:sz w:val="20"/>
          <w:highlight w:val="white"/>
        </w:rPr>
        <w:t>quy</w:t>
      </w:r>
      <w:proofErr w:type="spellEnd"/>
      <w:r w:rsidR="00C0298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0298A" w:rsidRPr="00BB3909">
        <w:rPr>
          <w:rFonts w:eastAsia="Calibri" w:cs="Calibri"/>
          <w:sz w:val="20"/>
          <w:highlight w:val="white"/>
        </w:rPr>
        <w:t>định</w:t>
      </w:r>
      <w:proofErr w:type="spellEnd"/>
      <w:r w:rsidR="00C0298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0298A" w:rsidRPr="00BB3909">
        <w:rPr>
          <w:rFonts w:eastAsia="Calibri" w:cs="Calibri"/>
          <w:sz w:val="20"/>
          <w:highlight w:val="white"/>
        </w:rPr>
        <w:t>pháp</w:t>
      </w:r>
      <w:proofErr w:type="spellEnd"/>
      <w:r w:rsidR="00C0298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luật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tiểu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bang </w:t>
      </w:r>
      <w:proofErr w:type="spellStart"/>
      <w:r w:rsidRPr="00BB3909">
        <w:rPr>
          <w:rFonts w:eastAsia="Calibri" w:cs="Calibri"/>
          <w:sz w:val="20"/>
          <w:highlight w:val="white"/>
        </w:rPr>
        <w:t>và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sử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dụng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thư</w:t>
      </w:r>
      <w:proofErr w:type="spellEnd"/>
      <w:proofErr w:type="gram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này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r w:rsidRPr="00BB3909">
        <w:rPr>
          <w:rFonts w:eastAsia="Calibri" w:cs="Calibri"/>
          <w:sz w:val="20"/>
          <w:highlight w:val="white"/>
        </w:rPr>
        <w:t>Điều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nghĩa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0298A" w:rsidRPr="00BB3909">
        <w:rPr>
          <w:rFonts w:eastAsia="Calibri" w:cs="Calibri"/>
          <w:sz w:val="20"/>
          <w:highlight w:val="white"/>
        </w:rPr>
        <w:t>gặp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khăn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lĩnh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vực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86CE4" w:rsidRPr="00BB3909">
        <w:rPr>
          <w:rFonts w:eastAsia="Calibri" w:cs="Calibri"/>
          <w:sz w:val="20"/>
          <w:highlight w:val="white"/>
        </w:rPr>
        <w:t>trong</w:t>
      </w:r>
      <w:proofErr w:type="spellEnd"/>
      <w:r w:rsidR="00086CE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86CE4" w:rsidRPr="00BB3909">
        <w:rPr>
          <w:rFonts w:eastAsia="Calibri" w:cs="Calibri"/>
          <w:sz w:val="20"/>
          <w:highlight w:val="white"/>
        </w:rPr>
        <w:t>hai</w:t>
      </w:r>
      <w:proofErr w:type="spellEnd"/>
      <w:r w:rsidR="00086CE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33439" w:rsidRPr="00BB3909">
        <w:rPr>
          <w:rFonts w:eastAsia="Calibri" w:cs="Calibri"/>
          <w:sz w:val="20"/>
          <w:highlight w:val="white"/>
        </w:rPr>
        <w:t>kỳ</w:t>
      </w:r>
      <w:proofErr w:type="spellEnd"/>
      <w:r w:rsidR="00E40C8B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062FC" w:rsidRPr="00BB3909">
        <w:rPr>
          <w:rFonts w:eastAsia="Calibri" w:cs="Calibri"/>
          <w:sz w:val="20"/>
          <w:highlight w:val="white"/>
        </w:rPr>
        <w:t>sàng</w:t>
      </w:r>
      <w:proofErr w:type="spellEnd"/>
      <w:r w:rsidR="00E062F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062FC" w:rsidRPr="00BB3909">
        <w:rPr>
          <w:rFonts w:eastAsia="Calibri" w:cs="Calibri"/>
          <w:sz w:val="20"/>
          <w:highlight w:val="white"/>
        </w:rPr>
        <w:t>lọc</w:t>
      </w:r>
      <w:proofErr w:type="spellEnd"/>
      <w:r w:rsidR="00874A00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322D8" w:rsidRPr="00BB3909">
        <w:rPr>
          <w:rFonts w:eastAsia="Calibri" w:cs="Calibri"/>
          <w:sz w:val="20"/>
          <w:highlight w:val="white"/>
        </w:rPr>
        <w:t>tổng</w:t>
      </w:r>
      <w:proofErr w:type="spellEnd"/>
      <w:r w:rsidR="00F322D8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322D8" w:rsidRPr="00BB3909">
        <w:rPr>
          <w:rFonts w:eastAsia="Calibri" w:cs="Calibri"/>
          <w:sz w:val="20"/>
          <w:highlight w:val="white"/>
        </w:rPr>
        <w:t>quát</w:t>
      </w:r>
      <w:proofErr w:type="spellEnd"/>
      <w:r w:rsidR="00F322D8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0298A" w:rsidRPr="00BB3909">
        <w:rPr>
          <w:rFonts w:eastAsia="Calibri" w:cs="Calibri"/>
          <w:sz w:val="20"/>
          <w:highlight w:val="white"/>
        </w:rPr>
        <w:t>liên</w:t>
      </w:r>
      <w:proofErr w:type="spellEnd"/>
      <w:r w:rsidR="00C0298A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86CE4" w:rsidRPr="00BB3909">
        <w:rPr>
          <w:rFonts w:eastAsia="Calibri" w:cs="Calibri"/>
          <w:sz w:val="20"/>
        </w:rPr>
        <w:t>tiếp</w:t>
      </w:r>
      <w:proofErr w:type="spellEnd"/>
      <w:r w:rsidR="001632BB" w:rsidRPr="00BB3909">
        <w:rPr>
          <w:rFonts w:cs="Calibri" w:hint="eastAsia"/>
          <w:sz w:val="20"/>
          <w:lang w:eastAsia="ko-KR"/>
        </w:rPr>
        <w:t xml:space="preserve"> </w:t>
      </w:r>
      <w:r w:rsidR="001F5575" w:rsidRPr="00BB3909">
        <w:rPr>
          <w:rFonts w:eastAsia="Calibri" w:cs="Calibri"/>
          <w:sz w:val="20"/>
          <w:u w:val="single"/>
        </w:rPr>
        <w:t>&lt;</w:t>
      </w:r>
      <w:r w:rsidR="001F5575" w:rsidRPr="00BB3909">
        <w:rPr>
          <w:rFonts w:eastAsia="Calibri" w:cs="Calibri"/>
          <w:sz w:val="20"/>
          <w:highlight w:val="white"/>
          <w:u w:val="single"/>
        </w:rPr>
        <w:t>insert dates of universal screening periods&gt;</w:t>
      </w:r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AE598D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  <w:u w:val="single"/>
        </w:rPr>
        <w:t>Hàm</w:t>
      </w:r>
      <w:proofErr w:type="spellEnd"/>
      <w:r w:rsidR="005379DE" w:rsidRPr="00BB3909">
        <w:rPr>
          <w:rFonts w:eastAsia="Calibri" w:cs="Calibri"/>
          <w:b/>
          <w:sz w:val="20"/>
          <w:highlight w:val="white"/>
          <w:u w:val="single"/>
        </w:rPr>
        <w:t xml:space="preserve"> ý </w:t>
      </w:r>
      <w:proofErr w:type="spellStart"/>
      <w:r w:rsidR="005379DE" w:rsidRPr="00BB3909">
        <w:rPr>
          <w:rFonts w:eastAsia="Calibri" w:cs="Calibri"/>
          <w:b/>
          <w:sz w:val="20"/>
          <w:highlight w:val="white"/>
          <w:u w:val="single"/>
        </w:rPr>
        <w:t>của</w:t>
      </w:r>
      <w:proofErr w:type="spellEnd"/>
      <w:r w:rsidR="005379DE"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5A027E" w:rsidRPr="00BB3909">
        <w:rPr>
          <w:rFonts w:eastAsia="Calibri" w:cs="Calibri"/>
          <w:b/>
          <w:sz w:val="20"/>
          <w:highlight w:val="white"/>
          <w:u w:val="single"/>
        </w:rPr>
        <w:t>N</w:t>
      </w:r>
      <w:r w:rsidR="005379DE" w:rsidRPr="00BB3909">
        <w:rPr>
          <w:rFonts w:eastAsia="Calibri" w:cs="Calibri"/>
          <w:b/>
          <w:sz w:val="20"/>
          <w:highlight w:val="white"/>
          <w:u w:val="single"/>
        </w:rPr>
        <w:t>hà</w:t>
      </w:r>
      <w:proofErr w:type="spellEnd"/>
      <w:r w:rsidR="005379DE"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5379DE" w:rsidRPr="00BB3909">
        <w:rPr>
          <w:rFonts w:eastAsia="Calibri" w:cs="Calibri"/>
          <w:b/>
          <w:sz w:val="20"/>
          <w:highlight w:val="white"/>
          <w:u w:val="single"/>
        </w:rPr>
        <w:t>trường</w:t>
      </w:r>
      <w:proofErr w:type="spellEnd"/>
    </w:p>
    <w:p w:rsidR="001F5575" w:rsidRPr="00BB3909" w:rsidRDefault="005379DE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sinh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liên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tục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C0B46" w:rsidRPr="00BB3909">
        <w:rPr>
          <w:rFonts w:eastAsia="Calibri" w:cs="Calibri"/>
          <w:sz w:val="20"/>
          <w:highlight w:val="white"/>
        </w:rPr>
        <w:t>gặp</w:t>
      </w:r>
      <w:proofErr w:type="spellEnd"/>
      <w:r w:rsidR="00FC0B46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C0B46" w:rsidRPr="00BB3909">
        <w:rPr>
          <w:rFonts w:eastAsia="Calibri" w:cs="Calibri"/>
          <w:sz w:val="20"/>
          <w:highlight w:val="white"/>
        </w:rPr>
        <w:t>khó</w:t>
      </w:r>
      <w:proofErr w:type="spellEnd"/>
      <w:r w:rsidR="00FC0B46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C0B46" w:rsidRPr="00BB3909">
        <w:rPr>
          <w:rFonts w:eastAsia="Calibri" w:cs="Calibri"/>
          <w:sz w:val="20"/>
          <w:highlight w:val="white"/>
        </w:rPr>
        <w:t>khăn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khi</w:t>
      </w:r>
      <w:proofErr w:type="spellEnd"/>
    </w:p>
    <w:p w:rsidR="001F5575" w:rsidRPr="00BB3909" w:rsidRDefault="005379DE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0"/>
          <w:szCs w:val="22"/>
        </w:rPr>
      </w:pP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Kỹ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năng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đọc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của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học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sinh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="00E813C0" w:rsidRPr="00BB3909">
        <w:rPr>
          <w:rFonts w:asciiTheme="minorHAnsi" w:eastAsia="Calibri" w:hAnsiTheme="minorHAnsi" w:cs="Calibri"/>
          <w:sz w:val="20"/>
          <w:szCs w:val="22"/>
          <w:highlight w:val="white"/>
        </w:rPr>
        <w:t>thấp</w:t>
      </w:r>
      <w:proofErr w:type="spellEnd"/>
      <w:r w:rsidR="00E813C0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="00E813C0" w:rsidRPr="00BB3909">
        <w:rPr>
          <w:rFonts w:asciiTheme="minorHAnsi" w:eastAsia="Calibri" w:hAnsiTheme="minorHAnsi" w:cs="Calibri"/>
          <w:sz w:val="20"/>
          <w:szCs w:val="22"/>
          <w:highlight w:val="white"/>
        </w:rPr>
        <w:t>hơn</w:t>
      </w:r>
      <w:proofErr w:type="spellEnd"/>
      <w:r w:rsidR="00F16F5D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r w:rsidR="00E82107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so </w:t>
      </w:r>
      <w:proofErr w:type="spellStart"/>
      <w:r w:rsidR="00E82107" w:rsidRPr="00BB3909">
        <w:rPr>
          <w:rFonts w:asciiTheme="minorHAnsi" w:eastAsia="Calibri" w:hAnsiTheme="minorHAnsi" w:cs="Calibri"/>
          <w:sz w:val="20"/>
          <w:szCs w:val="22"/>
          <w:highlight w:val="white"/>
        </w:rPr>
        <w:t>với</w:t>
      </w:r>
      <w:proofErr w:type="spellEnd"/>
      <w:r w:rsidR="00E82107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="004D6A9F" w:rsidRPr="00BB3909">
        <w:rPr>
          <w:rFonts w:asciiTheme="minorHAnsi" w:hAnsiTheme="minorHAnsi" w:cs="Calibri" w:hint="eastAsia"/>
          <w:sz w:val="20"/>
          <w:szCs w:val="22"/>
          <w:highlight w:val="white"/>
          <w:lang w:eastAsia="ko-KR"/>
        </w:rPr>
        <w:t>trình</w:t>
      </w:r>
      <w:proofErr w:type="spellEnd"/>
      <w:r w:rsidR="004D6A9F" w:rsidRPr="00BB3909">
        <w:rPr>
          <w:rFonts w:asciiTheme="minorHAnsi" w:hAnsiTheme="minorHAnsi" w:cs="Calibri" w:hint="eastAsia"/>
          <w:sz w:val="20"/>
          <w:szCs w:val="22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asciiTheme="minorHAnsi" w:hAnsiTheme="minorHAnsi" w:cs="Calibri" w:hint="eastAsia"/>
          <w:sz w:val="20"/>
          <w:szCs w:val="22"/>
          <w:highlight w:val="white"/>
          <w:lang w:eastAsia="ko-KR"/>
        </w:rPr>
        <w:t>độ</w:t>
      </w:r>
      <w:proofErr w:type="spellEnd"/>
      <w:r w:rsidR="00EE6645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="00BC6F04" w:rsidRPr="00BB3909">
        <w:rPr>
          <w:rFonts w:asciiTheme="minorHAnsi" w:hAnsiTheme="minorHAnsi" w:cs="Calibri" w:hint="eastAsia"/>
          <w:sz w:val="20"/>
          <w:szCs w:val="22"/>
          <w:highlight w:val="white"/>
          <w:lang w:eastAsia="ko-KR"/>
        </w:rPr>
        <w:t>lớp</w:t>
      </w:r>
      <w:proofErr w:type="spellEnd"/>
      <w:r w:rsidR="007B2253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trong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bài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kiểm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tra</w:t>
      </w:r>
      <w:proofErr w:type="spellEnd"/>
      <w:r w:rsidR="00784343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sàng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lọc</w:t>
      </w:r>
      <w:proofErr w:type="spellEnd"/>
      <w:r w:rsidR="001F5575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,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và</w:t>
      </w:r>
      <w:proofErr w:type="spellEnd"/>
    </w:p>
    <w:p w:rsidR="001F5575" w:rsidRPr="00BB3909" w:rsidRDefault="005379DE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0"/>
          <w:szCs w:val="22"/>
        </w:rPr>
      </w:pP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Học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sinh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chỉ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đạt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được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tiến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bộ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rất</w:t>
      </w:r>
      <w:proofErr w:type="spellEnd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 </w:t>
      </w:r>
      <w:proofErr w:type="spellStart"/>
      <w:r w:rsidRPr="00BB3909">
        <w:rPr>
          <w:rFonts w:asciiTheme="minorHAnsi" w:eastAsia="Calibri" w:hAnsiTheme="minorHAnsi" w:cs="Calibri"/>
          <w:sz w:val="20"/>
          <w:szCs w:val="22"/>
          <w:highlight w:val="white"/>
        </w:rPr>
        <w:t>nhỏ</w:t>
      </w:r>
      <w:proofErr w:type="spellEnd"/>
      <w:r w:rsidR="001F5575" w:rsidRPr="00BB3909">
        <w:rPr>
          <w:rFonts w:asciiTheme="minorHAnsi" w:eastAsia="Calibri" w:hAnsiTheme="minorHAnsi" w:cs="Calibri"/>
          <w:sz w:val="20"/>
          <w:szCs w:val="22"/>
          <w:highlight w:val="white"/>
        </w:rPr>
        <w:t xml:space="preserve">.  </w:t>
      </w:r>
    </w:p>
    <w:p w:rsidR="001F5575" w:rsidRPr="00BB3909" w:rsidRDefault="006F5762" w:rsidP="001F5575">
      <w:pPr>
        <w:spacing w:after="0" w:line="240" w:lineRule="auto"/>
        <w:rPr>
          <w:sz w:val="20"/>
        </w:rPr>
      </w:pPr>
      <w:r w:rsidRPr="00BB3909">
        <w:rPr>
          <w:rFonts w:eastAsia="Calibri" w:cs="Calibri"/>
          <w:sz w:val="20"/>
          <w:highlight w:val="white"/>
        </w:rPr>
        <w:t xml:space="preserve">Theo </w:t>
      </w:r>
      <w:proofErr w:type="spellStart"/>
      <w:r w:rsidRPr="00BB3909">
        <w:rPr>
          <w:rFonts w:eastAsia="Calibri" w:cs="Calibri"/>
          <w:sz w:val="20"/>
          <w:highlight w:val="white"/>
        </w:rPr>
        <w:t>quy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pháp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luật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tiểu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bang Iowa</w:t>
      </w:r>
      <w:r w:rsidR="004C017C" w:rsidRPr="00BB3909">
        <w:rPr>
          <w:rFonts w:eastAsia="Calibri" w:cs="Calibri"/>
          <w:sz w:val="20"/>
          <w:highlight w:val="white"/>
        </w:rPr>
        <w:t>,</w:t>
      </w:r>
      <w:r w:rsidR="00F16F5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chúng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tôi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đang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thực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hiện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những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hoạt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động</w:t>
      </w:r>
      <w:proofErr w:type="spellEnd"/>
      <w:r w:rsidR="005379D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379DE" w:rsidRPr="00BB3909">
        <w:rPr>
          <w:rFonts w:eastAsia="Calibri" w:cs="Calibri"/>
          <w:sz w:val="20"/>
          <w:highlight w:val="white"/>
        </w:rPr>
        <w:t>sau</w:t>
      </w:r>
      <w:proofErr w:type="spellEnd"/>
      <w:r w:rsidR="00F16F5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4C017C" w:rsidRPr="00BB3909">
        <w:rPr>
          <w:rFonts w:eastAsia="Calibri" w:cs="Calibri"/>
          <w:sz w:val="20"/>
          <w:highlight w:val="white"/>
        </w:rPr>
        <w:t>t</w:t>
      </w:r>
      <w:r w:rsidRPr="00BB3909">
        <w:rPr>
          <w:rFonts w:eastAsia="Calibri" w:cs="Calibri"/>
          <w:sz w:val="20"/>
          <w:highlight w:val="white"/>
        </w:rPr>
        <w:t>ại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="00F16F5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để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hỗ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trợ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những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học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sinh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được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xác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định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là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có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khó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khăn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trong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657697" w:rsidRPr="00BB3909">
        <w:rPr>
          <w:rFonts w:eastAsia="Calibri" w:cs="Calibri"/>
          <w:sz w:val="20"/>
          <w:highlight w:val="white"/>
        </w:rPr>
        <w:t>kỹ</w:t>
      </w:r>
      <w:proofErr w:type="spellEnd"/>
      <w:r w:rsidR="00657697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657697" w:rsidRPr="00BB3909">
        <w:rPr>
          <w:rFonts w:eastAsia="Calibri" w:cs="Calibri"/>
          <w:sz w:val="20"/>
          <w:highlight w:val="white"/>
        </w:rPr>
        <w:t>năng</w:t>
      </w:r>
      <w:proofErr w:type="spell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526A4" w:rsidRPr="00BB3909">
        <w:rPr>
          <w:rFonts w:eastAsia="Calibri" w:cs="Calibri"/>
          <w:sz w:val="20"/>
          <w:highlight w:val="white"/>
        </w:rPr>
        <w:t>đọ</w:t>
      </w:r>
      <w:r w:rsidR="00BC6F04" w:rsidRPr="00BB3909">
        <w:rPr>
          <w:rFonts w:cs="Calibri" w:hint="eastAsia"/>
          <w:sz w:val="20"/>
          <w:highlight w:val="white"/>
          <w:lang w:eastAsia="ko-KR"/>
        </w:rPr>
        <w:t>c</w:t>
      </w:r>
      <w:proofErr w:type="spellEnd"/>
      <w:r w:rsidR="00BC6F04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proofErr w:type="gramStart"/>
      <w:r w:rsidR="00BC6F04" w:rsidRPr="00BB3909">
        <w:rPr>
          <w:rFonts w:cs="Calibri" w:hint="eastAsia"/>
          <w:sz w:val="20"/>
          <w:highlight w:val="white"/>
          <w:lang w:eastAsia="ko-KR"/>
        </w:rPr>
        <w:t>theo</w:t>
      </w:r>
      <w:proofErr w:type="spellEnd"/>
      <w:proofErr w:type="gramEnd"/>
      <w:r w:rsidR="000526A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trình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độ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BC6F04" w:rsidRPr="00BB3909">
        <w:rPr>
          <w:rFonts w:cs="Calibri" w:hint="eastAsia"/>
          <w:sz w:val="20"/>
          <w:highlight w:val="white"/>
          <w:lang w:eastAsia="ko-KR"/>
        </w:rPr>
        <w:t>lớp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: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427357" w:rsidP="001F5575">
      <w:pPr>
        <w:spacing w:after="0" w:line="240" w:lineRule="auto"/>
        <w:rPr>
          <w:sz w:val="20"/>
        </w:rPr>
      </w:pPr>
      <w:r w:rsidRPr="00BB3909">
        <w:rPr>
          <w:rFonts w:eastAsia="Calibri" w:cs="Calibri"/>
          <w:b/>
          <w:sz w:val="20"/>
          <w:highlight w:val="white"/>
        </w:rPr>
        <w:t xml:space="preserve">Theo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dõi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T</w:t>
      </w:r>
      <w:r w:rsidR="006262AD" w:rsidRPr="00BB3909">
        <w:rPr>
          <w:rFonts w:eastAsia="Calibri" w:cs="Calibri"/>
          <w:b/>
          <w:sz w:val="20"/>
          <w:highlight w:val="white"/>
        </w:rPr>
        <w:t>iến</w:t>
      </w:r>
      <w:proofErr w:type="spellEnd"/>
      <w:r w:rsidR="006262AD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6262AD" w:rsidRPr="00BB3909">
        <w:rPr>
          <w:rFonts w:eastAsia="Calibri" w:cs="Calibri"/>
          <w:b/>
          <w:sz w:val="20"/>
          <w:highlight w:val="white"/>
        </w:rPr>
        <w:t>bộ</w:t>
      </w:r>
      <w:proofErr w:type="spellEnd"/>
      <w:r w:rsidR="001F5575" w:rsidRPr="00BB3909">
        <w:rPr>
          <w:rFonts w:eastAsia="Calibri" w:cs="Calibri"/>
          <w:b/>
          <w:sz w:val="20"/>
          <w:highlight w:val="white"/>
        </w:rPr>
        <w:t>:</w:t>
      </w:r>
    </w:p>
    <w:p w:rsidR="001F5575" w:rsidRPr="00BB3909" w:rsidRDefault="006262AD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Tất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cả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những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sinh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nguy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cơ</w:t>
      </w:r>
      <w:proofErr w:type="spellEnd"/>
      <w:r w:rsidR="00784343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025F0" w:rsidRPr="00BB3909">
        <w:rPr>
          <w:rFonts w:eastAsia="Calibri" w:cs="Calibri"/>
          <w:sz w:val="20"/>
          <w:highlight w:val="white"/>
        </w:rPr>
        <w:t>khó</w:t>
      </w:r>
      <w:proofErr w:type="spellEnd"/>
      <w:r w:rsidR="000025F0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025F0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0025F0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84343" w:rsidRPr="00BB3909">
        <w:rPr>
          <w:rFonts w:eastAsia="Calibri" w:cs="Calibri"/>
          <w:sz w:val="20"/>
          <w:highlight w:val="white"/>
        </w:rPr>
        <w:t>kéo</w:t>
      </w:r>
      <w:proofErr w:type="spellEnd"/>
      <w:r w:rsidR="00784343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784343" w:rsidRPr="00BB3909">
        <w:rPr>
          <w:rFonts w:eastAsia="Calibri" w:cs="Calibri"/>
          <w:sz w:val="20"/>
          <w:highlight w:val="white"/>
        </w:rPr>
        <w:t>dài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hay </w:t>
      </w:r>
      <w:proofErr w:type="spellStart"/>
      <w:r w:rsidRPr="00BB3909">
        <w:rPr>
          <w:rFonts w:eastAsia="Calibri" w:cs="Calibri"/>
          <w:sz w:val="20"/>
          <w:highlight w:val="white"/>
        </w:rPr>
        <w:t>có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nguy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cơ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17CDC" w:rsidRPr="00BB3909">
        <w:rPr>
          <w:rFonts w:eastAsia="Calibri" w:cs="Calibri"/>
          <w:sz w:val="20"/>
          <w:highlight w:val="white"/>
        </w:rPr>
        <w:t>khó</w:t>
      </w:r>
      <w:proofErr w:type="spellEnd"/>
      <w:r w:rsidR="00A17CD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17CDC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A17CDC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358B0" w:rsidRPr="00BB3909">
        <w:rPr>
          <w:rFonts w:eastAsia="Calibri" w:cs="Calibri"/>
          <w:sz w:val="20"/>
          <w:highlight w:val="white"/>
        </w:rPr>
        <w:t>đều</w:t>
      </w:r>
      <w:proofErr w:type="spellEnd"/>
      <w:r w:rsidR="00B358B0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8C1B26" w:rsidRPr="00BB3909">
        <w:rPr>
          <w:rFonts w:eastAsia="Calibri" w:cs="Calibri"/>
          <w:sz w:val="20"/>
          <w:highlight w:val="white"/>
        </w:rPr>
        <w:t>cần</w:t>
      </w:r>
      <w:proofErr w:type="spellEnd"/>
      <w:r w:rsidR="008C1B26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theo</w:t>
      </w:r>
      <w:proofErr w:type="spellEnd"/>
      <w:proofErr w:type="gram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dõi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tiến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bộ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hàng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tuần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r w:rsidRPr="00BB3909">
        <w:rPr>
          <w:rFonts w:eastAsia="Calibri" w:cs="Calibri"/>
          <w:sz w:val="20"/>
          <w:highlight w:val="white"/>
        </w:rPr>
        <w:t>Điều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giúp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theo</w:t>
      </w:r>
      <w:proofErr w:type="spellEnd"/>
      <w:proofErr w:type="gram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dõi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tiến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bộ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8A43AE" w:rsidRPr="00BB3909">
        <w:rPr>
          <w:rFonts w:eastAsia="Calibri" w:cs="Calibri"/>
          <w:sz w:val="20"/>
          <w:highlight w:val="white"/>
        </w:rPr>
        <w:t>học</w:t>
      </w:r>
      <w:proofErr w:type="spellEnd"/>
      <w:r w:rsidR="008A43A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8A43AE" w:rsidRPr="00BB3909">
        <w:rPr>
          <w:rFonts w:eastAsia="Calibri" w:cs="Calibri"/>
          <w:sz w:val="20"/>
          <w:highlight w:val="white"/>
        </w:rPr>
        <w:t>si</w:t>
      </w:r>
      <w:r w:rsidRPr="00BB3909">
        <w:rPr>
          <w:rFonts w:eastAsia="Calibri" w:cs="Calibri"/>
          <w:sz w:val="20"/>
          <w:highlight w:val="white"/>
        </w:rPr>
        <w:t>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đạt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F2D9E" w:rsidRPr="00BB3909">
        <w:rPr>
          <w:rFonts w:eastAsia="Calibri" w:cs="Calibri"/>
          <w:sz w:val="20"/>
          <w:highlight w:val="white"/>
        </w:rPr>
        <w:t>trong</w:t>
      </w:r>
      <w:proofErr w:type="spellEnd"/>
      <w:r w:rsidR="000F2D9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F2D9E" w:rsidRPr="00BB3909">
        <w:rPr>
          <w:rFonts w:eastAsia="Calibri" w:cs="Calibri"/>
          <w:sz w:val="20"/>
          <w:highlight w:val="white"/>
        </w:rPr>
        <w:t>quá</w:t>
      </w:r>
      <w:proofErr w:type="spellEnd"/>
      <w:r w:rsidR="000F2D9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0F2D9E" w:rsidRPr="00BB3909">
        <w:rPr>
          <w:rFonts w:eastAsia="Calibri" w:cs="Calibri"/>
          <w:sz w:val="20"/>
          <w:highlight w:val="white"/>
        </w:rPr>
        <w:t>trình</w:t>
      </w:r>
      <w:proofErr w:type="spellEnd"/>
      <w:r w:rsidR="000F2D9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hướng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mục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tiêu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cuối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năm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 (</w:t>
      </w:r>
      <w:proofErr w:type="spellStart"/>
      <w:r w:rsidRPr="00BB3909">
        <w:rPr>
          <w:rFonts w:eastAsia="Calibri" w:cs="Calibri"/>
          <w:sz w:val="20"/>
          <w:highlight w:val="white"/>
        </w:rPr>
        <w:t>tức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893571" w:rsidRPr="00BB3909">
        <w:rPr>
          <w:rFonts w:eastAsia="Calibri" w:cs="Calibri"/>
          <w:sz w:val="20"/>
          <w:highlight w:val="white"/>
        </w:rPr>
        <w:t>tiêu</w:t>
      </w:r>
      <w:proofErr w:type="spellEnd"/>
      <w:r w:rsidR="0089357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chuẩn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69021E"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mùa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xuân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) </w:t>
      </w:r>
      <w:proofErr w:type="spellStart"/>
      <w:r w:rsidRPr="00BB3909">
        <w:rPr>
          <w:rFonts w:eastAsia="Calibri" w:cs="Calibri"/>
          <w:sz w:val="20"/>
          <w:highlight w:val="white"/>
        </w:rPr>
        <w:t>dựa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can </w:t>
      </w:r>
      <w:proofErr w:type="spellStart"/>
      <w:r w:rsidRPr="00BB3909">
        <w:rPr>
          <w:rFonts w:eastAsia="Calibri" w:cs="Calibri"/>
          <w:sz w:val="20"/>
          <w:highlight w:val="white"/>
        </w:rPr>
        <w:t>thiệp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em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nhận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F7324F" w:rsidP="001F5575">
      <w:pPr>
        <w:spacing w:after="0" w:line="240" w:lineRule="auto"/>
        <w:rPr>
          <w:sz w:val="20"/>
        </w:rPr>
      </w:pPr>
      <w:r w:rsidRPr="00BB3909">
        <w:rPr>
          <w:rFonts w:eastAsia="Calibri" w:cs="Calibri"/>
          <w:b/>
          <w:sz w:val="20"/>
          <w:highlight w:val="white"/>
        </w:rPr>
        <w:t xml:space="preserve">Can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thiệp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b/>
          <w:sz w:val="20"/>
          <w:highlight w:val="white"/>
        </w:rPr>
        <w:t>Chuyên</w:t>
      </w:r>
      <w:proofErr w:type="spellEnd"/>
      <w:r w:rsidR="007C2FFA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7C2FFA" w:rsidRPr="00BB3909">
        <w:rPr>
          <w:rFonts w:eastAsia="Calibri" w:cs="Calibri"/>
          <w:b/>
          <w:sz w:val="20"/>
          <w:highlight w:val="white"/>
        </w:rPr>
        <w:t>sâu</w:t>
      </w:r>
      <w:proofErr w:type="spellEnd"/>
      <w:r w:rsidR="001F5575" w:rsidRPr="00BB3909">
        <w:rPr>
          <w:rFonts w:eastAsia="Calibri" w:cs="Calibri"/>
          <w:b/>
          <w:sz w:val="20"/>
          <w:highlight w:val="white"/>
        </w:rPr>
        <w:t>:</w:t>
      </w:r>
    </w:p>
    <w:p w:rsidR="001F5575" w:rsidRPr="00BB3909" w:rsidRDefault="007C2FFA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Tất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cả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những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sinh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là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có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nguy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cơ</w:t>
      </w:r>
      <w:proofErr w:type="spellEnd"/>
      <w:r w:rsidR="00F36E45" w:rsidRPr="00BB3909">
        <w:rPr>
          <w:rFonts w:eastAsia="Calibri" w:cs="Calibri"/>
          <w:sz w:val="20"/>
        </w:rPr>
        <w:t xml:space="preserve"> </w:t>
      </w:r>
      <w:proofErr w:type="spellStart"/>
      <w:r w:rsidR="00F36E45" w:rsidRPr="00BB3909">
        <w:rPr>
          <w:rFonts w:eastAsia="Calibri" w:cs="Calibri"/>
          <w:sz w:val="20"/>
        </w:rPr>
        <w:t>khó</w:t>
      </w:r>
      <w:proofErr w:type="spellEnd"/>
      <w:r w:rsidR="00F36E45" w:rsidRPr="00BB3909">
        <w:rPr>
          <w:rFonts w:eastAsia="Calibri" w:cs="Calibri"/>
          <w:sz w:val="20"/>
        </w:rPr>
        <w:t xml:space="preserve"> </w:t>
      </w:r>
      <w:proofErr w:type="spellStart"/>
      <w:r w:rsidR="00F36E45" w:rsidRPr="00BB3909">
        <w:rPr>
          <w:rFonts w:eastAsia="Calibri" w:cs="Calibri"/>
          <w:sz w:val="20"/>
        </w:rPr>
        <w:t>đọc</w:t>
      </w:r>
      <w:proofErr w:type="spellEnd"/>
      <w:r w:rsidR="00F36E45" w:rsidRPr="00BB3909">
        <w:rPr>
          <w:rFonts w:eastAsia="Calibri" w:cs="Calibri"/>
          <w:sz w:val="20"/>
        </w:rPr>
        <w:t xml:space="preserve"> </w:t>
      </w:r>
      <w:proofErr w:type="spellStart"/>
      <w:r w:rsidR="00F36E45" w:rsidRPr="00BB3909">
        <w:rPr>
          <w:rFonts w:eastAsia="Calibri" w:cs="Calibri"/>
          <w:sz w:val="20"/>
        </w:rPr>
        <w:t>kéo</w:t>
      </w:r>
      <w:proofErr w:type="spellEnd"/>
      <w:r w:rsidR="00F36E45" w:rsidRPr="00BB3909">
        <w:rPr>
          <w:rFonts w:eastAsia="Calibri" w:cs="Calibri"/>
          <w:sz w:val="20"/>
        </w:rPr>
        <w:t xml:space="preserve"> </w:t>
      </w:r>
      <w:proofErr w:type="spellStart"/>
      <w:r w:rsidR="00F36E45" w:rsidRPr="00BB3909">
        <w:rPr>
          <w:rFonts w:eastAsia="Calibri" w:cs="Calibri"/>
          <w:sz w:val="20"/>
        </w:rPr>
        <w:t>dài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="009E1C7B" w:rsidRPr="00BB3909">
        <w:rPr>
          <w:rFonts w:eastAsia="Calibri" w:cs="Calibri"/>
          <w:sz w:val="20"/>
        </w:rPr>
        <w:t>đều</w:t>
      </w:r>
      <w:proofErr w:type="spellEnd"/>
      <w:r w:rsidR="009E1C7B" w:rsidRPr="00BB3909">
        <w:rPr>
          <w:rFonts w:eastAsia="Calibri" w:cs="Calibri"/>
          <w:sz w:val="20"/>
        </w:rPr>
        <w:t xml:space="preserve"> </w:t>
      </w:r>
      <w:proofErr w:type="spellStart"/>
      <w:r w:rsidR="009E1C7B" w:rsidRPr="00BB3909">
        <w:rPr>
          <w:rFonts w:eastAsia="Calibri" w:cs="Calibri"/>
          <w:sz w:val="20"/>
        </w:rPr>
        <w:t>cần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="0069021E" w:rsidRPr="00BB3909">
        <w:rPr>
          <w:rFonts w:eastAsia="Calibri" w:cs="Calibri"/>
          <w:sz w:val="20"/>
        </w:rPr>
        <w:t>được</w:t>
      </w:r>
      <w:proofErr w:type="spellEnd"/>
      <w:r w:rsidRPr="00BB3909">
        <w:rPr>
          <w:rFonts w:eastAsia="Calibri" w:cs="Calibri"/>
          <w:sz w:val="20"/>
        </w:rPr>
        <w:t xml:space="preserve"> can </w:t>
      </w:r>
      <w:proofErr w:type="spellStart"/>
      <w:r w:rsidRPr="00BB3909">
        <w:rPr>
          <w:rFonts w:eastAsia="Calibri" w:cs="Calibri"/>
          <w:sz w:val="20"/>
        </w:rPr>
        <w:t>thiệp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để</w:t>
      </w:r>
      <w:proofErr w:type="spellEnd"/>
      <w:r w:rsidR="00D431D6"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khắc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phụ</w:t>
      </w:r>
      <w:r w:rsidR="000043A5" w:rsidRPr="00BB3909">
        <w:rPr>
          <w:rFonts w:eastAsia="Calibri" w:cs="Calibri"/>
          <w:sz w:val="20"/>
          <w:highlight w:val="white"/>
        </w:rPr>
        <w:t>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tình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trạng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D32D79" w:rsidRPr="00BB3909">
        <w:rPr>
          <w:rFonts w:eastAsia="Calibri" w:cs="Calibri"/>
          <w:sz w:val="20"/>
          <w:highlight w:val="white"/>
        </w:rPr>
        <w:t>mình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r w:rsidRPr="00BB3909">
        <w:rPr>
          <w:rFonts w:eastAsia="Calibri" w:cs="Calibri"/>
          <w:sz w:val="20"/>
          <w:highlight w:val="white"/>
        </w:rPr>
        <w:t xml:space="preserve">Can </w:t>
      </w:r>
      <w:proofErr w:type="spellStart"/>
      <w:r w:rsidRPr="00BB3909">
        <w:rPr>
          <w:rFonts w:eastAsia="Calibri" w:cs="Calibri"/>
          <w:sz w:val="20"/>
          <w:highlight w:val="white"/>
        </w:rPr>
        <w:t>thiệp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cần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tiếp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tục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sinh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đáp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ứng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được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vọng</w:t>
      </w:r>
      <w:proofErr w:type="spellEnd"/>
      <w:r w:rsidR="00FF46F8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="00A137E1" w:rsidRPr="00BB3909">
        <w:rPr>
          <w:rFonts w:eastAsia="Calibri" w:cs="Calibri"/>
          <w:sz w:val="20"/>
          <w:highlight w:val="white"/>
        </w:rPr>
        <w:t>theo</w:t>
      </w:r>
      <w:proofErr w:type="spellEnd"/>
      <w:proofErr w:type="gramEnd"/>
      <w:r w:rsidR="004D6A9F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trình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độ</w:t>
      </w:r>
      <w:proofErr w:type="spellEnd"/>
      <w:r w:rsidR="00BC6F04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BC6F04" w:rsidRPr="00BB3909">
        <w:rPr>
          <w:rFonts w:cs="Calibri" w:hint="eastAsia"/>
          <w:sz w:val="20"/>
          <w:highlight w:val="white"/>
          <w:lang w:eastAsia="ko-KR"/>
        </w:rPr>
        <w:t>lớp</w:t>
      </w:r>
      <w:proofErr w:type="spellEnd"/>
      <w:r w:rsidR="00F32384" w:rsidRPr="00BB3909">
        <w:rPr>
          <w:rFonts w:eastAsia="Calibri" w:cs="Calibri"/>
          <w:sz w:val="20"/>
          <w:highlight w:val="white"/>
        </w:rPr>
        <w:t xml:space="preserve"> </w:t>
      </w:r>
      <w:r w:rsidRPr="00BB3909">
        <w:rPr>
          <w:rFonts w:eastAsia="Calibri" w:cs="Calibri"/>
          <w:sz w:val="20"/>
          <w:highlight w:val="white"/>
        </w:rPr>
        <w:t xml:space="preserve">ở </w:t>
      </w:r>
      <w:proofErr w:type="spellStart"/>
      <w:r w:rsidR="00D431D6" w:rsidRPr="00BB3909">
        <w:rPr>
          <w:rFonts w:eastAsia="Calibri" w:cs="Calibri"/>
          <w:sz w:val="20"/>
          <w:highlight w:val="white"/>
        </w:rPr>
        <w:t>kỳ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251356" w:rsidRPr="00BB3909">
        <w:rPr>
          <w:rFonts w:eastAsia="Calibri" w:cs="Calibri"/>
          <w:sz w:val="20"/>
          <w:highlight w:val="white"/>
        </w:rPr>
        <w:t>kiểm</w:t>
      </w:r>
      <w:proofErr w:type="spellEnd"/>
      <w:r w:rsidR="00251356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251356" w:rsidRPr="00BB3909">
        <w:rPr>
          <w:rFonts w:eastAsia="Calibri" w:cs="Calibri"/>
          <w:sz w:val="20"/>
          <w:highlight w:val="white"/>
        </w:rPr>
        <w:t>tra</w:t>
      </w:r>
      <w:proofErr w:type="spellEnd"/>
      <w:r w:rsidR="00251356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sàng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tiếp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theo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7C2FFA" w:rsidP="001F5575">
      <w:pPr>
        <w:spacing w:after="0" w:line="240" w:lineRule="auto"/>
        <w:rPr>
          <w:sz w:val="20"/>
        </w:rPr>
      </w:pP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Để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biết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thêm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về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ảnh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hưởng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7118F" w:rsidRPr="00BB3909">
        <w:rPr>
          <w:rFonts w:eastAsia="Calibri" w:cs="Calibri"/>
          <w:sz w:val="20"/>
          <w:highlight w:val="white"/>
        </w:rPr>
        <w:t>đối</w:t>
      </w:r>
      <w:proofErr w:type="spellEnd"/>
      <w:r w:rsidR="00E7118F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7118F" w:rsidRPr="00BB3909">
        <w:rPr>
          <w:rFonts w:eastAsia="Calibri" w:cs="Calibri"/>
          <w:sz w:val="20"/>
          <w:highlight w:val="white"/>
        </w:rPr>
        <w:t>với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sinh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, </w:t>
      </w:r>
      <w:proofErr w:type="spellStart"/>
      <w:r w:rsidRPr="00BB3909">
        <w:rPr>
          <w:rFonts w:eastAsia="Calibri" w:cs="Calibri"/>
          <w:sz w:val="20"/>
          <w:highlight w:val="white"/>
        </w:rPr>
        <w:t>hãy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cập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liên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kết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dưới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đây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  <w:proofErr w:type="gramEnd"/>
    </w:p>
    <w:p w:rsidR="001F5575" w:rsidRPr="00BB3909" w:rsidRDefault="00D13808" w:rsidP="001F5575">
      <w:pPr>
        <w:spacing w:after="0" w:line="240" w:lineRule="auto"/>
        <w:rPr>
          <w:rStyle w:val="Hyperlink"/>
          <w:sz w:val="20"/>
        </w:rPr>
      </w:pPr>
      <w:hyperlink r:id="rId5" w:history="1">
        <w:r w:rsidR="001F5575" w:rsidRPr="00BB3909">
          <w:rPr>
            <w:rStyle w:val="Hyperlink"/>
            <w:sz w:val="20"/>
          </w:rPr>
          <w:t>https://www.educateiowa.gov/early-literacy-implementation</w:t>
        </w:r>
      </w:hyperlink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CC7973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</w:rPr>
        <w:t>Cộng</w:t>
      </w:r>
      <w:proofErr w:type="spellEnd"/>
      <w:r w:rsidR="009059C5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9059C5" w:rsidRPr="00BB3909">
        <w:rPr>
          <w:rFonts w:eastAsia="Calibri" w:cs="Calibri"/>
          <w:b/>
          <w:sz w:val="20"/>
          <w:highlight w:val="white"/>
        </w:rPr>
        <w:t>tác</w:t>
      </w:r>
      <w:proofErr w:type="spellEnd"/>
      <w:r w:rsidR="009059C5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9059C5" w:rsidRPr="00BB3909">
        <w:rPr>
          <w:rFonts w:eastAsia="Calibri" w:cs="Calibri"/>
          <w:b/>
          <w:sz w:val="20"/>
          <w:highlight w:val="white"/>
        </w:rPr>
        <w:t>Gia</w:t>
      </w:r>
      <w:proofErr w:type="spellEnd"/>
      <w:r w:rsidR="009059C5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9059C5" w:rsidRPr="00BB3909">
        <w:rPr>
          <w:rFonts w:eastAsia="Calibri" w:cs="Calibri"/>
          <w:b/>
          <w:sz w:val="20"/>
          <w:highlight w:val="white"/>
        </w:rPr>
        <w:t>đình</w:t>
      </w:r>
      <w:proofErr w:type="spellEnd"/>
      <w:r w:rsidR="001F5575" w:rsidRPr="00BB3909">
        <w:rPr>
          <w:rFonts w:eastAsia="Calibri" w:cs="Calibri"/>
          <w:b/>
          <w:sz w:val="20"/>
          <w:highlight w:val="white"/>
        </w:rPr>
        <w:t>/</w:t>
      </w:r>
      <w:proofErr w:type="spellStart"/>
      <w:r w:rsidR="009059C5" w:rsidRPr="00BB3909">
        <w:rPr>
          <w:rFonts w:eastAsia="Calibri" w:cs="Calibri"/>
          <w:b/>
          <w:sz w:val="20"/>
          <w:highlight w:val="white"/>
        </w:rPr>
        <w:t>Nhà</w:t>
      </w:r>
      <w:proofErr w:type="spellEnd"/>
      <w:r w:rsidR="009059C5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9059C5" w:rsidRPr="00BB3909">
        <w:rPr>
          <w:rFonts w:eastAsia="Calibri" w:cs="Calibri"/>
          <w:b/>
          <w:sz w:val="20"/>
          <w:highlight w:val="white"/>
        </w:rPr>
        <w:t>trường</w:t>
      </w:r>
      <w:proofErr w:type="spellEnd"/>
      <w:r w:rsidR="001F5575" w:rsidRPr="00BB3909">
        <w:rPr>
          <w:rFonts w:eastAsia="Calibri" w:cs="Calibri"/>
          <w:b/>
          <w:sz w:val="20"/>
        </w:rPr>
        <w:t>:</w:t>
      </w:r>
    </w:p>
    <w:p w:rsidR="001F5575" w:rsidRPr="00BB3909" w:rsidRDefault="005B42ED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muốn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2B676F" w:rsidRPr="00BB3909">
        <w:rPr>
          <w:rFonts w:eastAsia="Calibri" w:cs="Calibri"/>
          <w:sz w:val="20"/>
          <w:highlight w:val="white"/>
        </w:rPr>
        <w:t>cộng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nhằm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cải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thiện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kỹ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Một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phần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2C4545" w:rsidRPr="00BB3909">
        <w:rPr>
          <w:rFonts w:eastAsia="Calibri" w:cs="Calibri"/>
          <w:sz w:val="20"/>
          <w:highlight w:val="white"/>
        </w:rPr>
        <w:t>sự</w:t>
      </w:r>
      <w:proofErr w:type="spellEnd"/>
      <w:r w:rsidR="002C4545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2C4545" w:rsidRPr="00BB3909">
        <w:rPr>
          <w:rFonts w:eastAsia="Calibri" w:cs="Calibri"/>
          <w:sz w:val="20"/>
          <w:highlight w:val="white"/>
        </w:rPr>
        <w:t>cộng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giữ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liên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lạc</w:t>
      </w:r>
      <w:proofErr w:type="spellEnd"/>
      <w:r w:rsidR="0029711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thường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xuyên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  <w:proofErr w:type="gramEnd"/>
      <w:r w:rsidR="001F5575" w:rsidRPr="00BB3909">
        <w:rPr>
          <w:rFonts w:eastAsia="Calibri" w:cs="Calibri"/>
          <w:sz w:val="20"/>
          <w:highlight w:val="white"/>
        </w:rPr>
        <w:t xml:space="preserve"> </w:t>
      </w:r>
    </w:p>
    <w:p w:rsidR="001F5575" w:rsidRPr="00BB3909" w:rsidRDefault="001F5575" w:rsidP="001F5575">
      <w:pPr>
        <w:spacing w:after="0" w:line="240" w:lineRule="auto"/>
        <w:rPr>
          <w:rFonts w:eastAsia="Calibri" w:cs="Calibri"/>
          <w:sz w:val="20"/>
        </w:rPr>
      </w:pPr>
    </w:p>
    <w:p w:rsidR="0087414E" w:rsidRPr="00BB3909" w:rsidRDefault="0087414E" w:rsidP="001F5575">
      <w:pPr>
        <w:spacing w:after="0" w:line="240" w:lineRule="auto"/>
        <w:rPr>
          <w:sz w:val="20"/>
        </w:rPr>
      </w:pPr>
    </w:p>
    <w:p w:rsidR="00620CD1" w:rsidRPr="00BB3909" w:rsidRDefault="00620CD1" w:rsidP="001F5575">
      <w:pPr>
        <w:spacing w:after="0" w:line="240" w:lineRule="auto"/>
        <w:rPr>
          <w:rFonts w:eastAsia="Calibri" w:cs="Calibri"/>
          <w:b/>
          <w:sz w:val="20"/>
          <w:highlight w:val="white"/>
        </w:rPr>
      </w:pPr>
    </w:p>
    <w:p w:rsidR="00BB3909" w:rsidRDefault="00BB3909" w:rsidP="001F5575">
      <w:pPr>
        <w:spacing w:after="0" w:line="240" w:lineRule="auto"/>
        <w:rPr>
          <w:rFonts w:eastAsia="Calibri" w:cs="Calibri"/>
          <w:b/>
          <w:sz w:val="20"/>
          <w:highlight w:val="white"/>
        </w:rPr>
      </w:pPr>
    </w:p>
    <w:p w:rsidR="00BB3909" w:rsidRDefault="00BB3909" w:rsidP="001F5575">
      <w:pPr>
        <w:spacing w:after="0" w:line="240" w:lineRule="auto"/>
        <w:rPr>
          <w:rFonts w:eastAsia="Calibri" w:cs="Calibri"/>
          <w:b/>
          <w:sz w:val="20"/>
          <w:highlight w:val="white"/>
        </w:rPr>
      </w:pPr>
    </w:p>
    <w:p w:rsidR="00BB3909" w:rsidRDefault="00BB3909" w:rsidP="001F5575">
      <w:pPr>
        <w:spacing w:after="0" w:line="240" w:lineRule="auto"/>
        <w:rPr>
          <w:rFonts w:eastAsia="Calibri" w:cs="Calibri"/>
          <w:b/>
          <w:sz w:val="20"/>
          <w:highlight w:val="white"/>
        </w:rPr>
      </w:pPr>
    </w:p>
    <w:p w:rsidR="00BB3909" w:rsidRDefault="00BB3909" w:rsidP="001F5575">
      <w:pPr>
        <w:spacing w:after="0" w:line="240" w:lineRule="auto"/>
        <w:rPr>
          <w:rFonts w:eastAsia="Calibri" w:cs="Calibri"/>
          <w:b/>
          <w:sz w:val="20"/>
          <w:highlight w:val="white"/>
        </w:rPr>
      </w:pPr>
    </w:p>
    <w:p w:rsidR="001F5575" w:rsidRPr="00BB3909" w:rsidRDefault="005B42ED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</w:rPr>
        <w:lastRenderedPageBreak/>
        <w:t>Kết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nối</w:t>
      </w:r>
      <w:proofErr w:type="spellEnd"/>
      <w:r w:rsidR="001F5575" w:rsidRPr="00BB3909">
        <w:rPr>
          <w:rFonts w:eastAsia="Calibri" w:cs="Calibri"/>
          <w:b/>
          <w:sz w:val="20"/>
          <w:highlight w:val="white"/>
        </w:rPr>
        <w:t>:</w:t>
      </w:r>
    </w:p>
    <w:p w:rsidR="001F5575" w:rsidRPr="00BB3909" w:rsidRDefault="005B42ED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cập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nhật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về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tiến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bộ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suốt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học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khuyến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khích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</w:t>
      </w:r>
      <w:r w:rsidR="003561D7" w:rsidRPr="00BB3909">
        <w:rPr>
          <w:rFonts w:eastAsia="Calibri" w:cs="Calibri"/>
          <w:sz w:val="20"/>
          <w:highlight w:val="white"/>
        </w:rPr>
        <w:t>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3561D7" w:rsidRPr="00BB3909">
        <w:rPr>
          <w:rFonts w:eastAsia="Calibri" w:cs="Calibri"/>
          <w:sz w:val="20"/>
          <w:highlight w:val="white"/>
        </w:rPr>
        <w:t>trao</w:t>
      </w:r>
      <w:proofErr w:type="spellEnd"/>
      <w:r w:rsidR="003561D7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3561D7" w:rsidRPr="00BB3909">
        <w:rPr>
          <w:rFonts w:eastAsia="Calibri" w:cs="Calibri"/>
          <w:sz w:val="20"/>
          <w:highlight w:val="white"/>
        </w:rPr>
        <w:t>đổi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giáo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viên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Pr="00BB3909">
        <w:rPr>
          <w:rFonts w:eastAsia="Calibri" w:cs="Calibri"/>
          <w:sz w:val="20"/>
          <w:highlight w:val="white"/>
        </w:rPr>
        <w:t>mình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khi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bất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kì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câu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hỏi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hay </w:t>
      </w:r>
      <w:proofErr w:type="spellStart"/>
      <w:r w:rsidRPr="00BB3909">
        <w:rPr>
          <w:rFonts w:eastAsia="Calibri" w:cs="Calibri"/>
          <w:sz w:val="20"/>
          <w:highlight w:val="white"/>
        </w:rPr>
        <w:t>quan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ngại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nào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E50DA6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</w:rPr>
        <w:t>Hợp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đồng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AD0D75" w:rsidRPr="00BB3909">
        <w:rPr>
          <w:rFonts w:eastAsia="Calibri" w:cs="Calibri"/>
          <w:b/>
          <w:sz w:val="20"/>
          <w:highlight w:val="white"/>
        </w:rPr>
        <w:t>giữa</w:t>
      </w:r>
      <w:proofErr w:type="spellEnd"/>
      <w:r w:rsidR="00AD0D75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Nhà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trường</w:t>
      </w:r>
      <w:proofErr w:type="spellEnd"/>
      <w:r w:rsidR="0029711D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29711D" w:rsidRPr="00BB3909">
        <w:rPr>
          <w:rFonts w:eastAsia="Calibri" w:cs="Calibri"/>
          <w:b/>
          <w:sz w:val="20"/>
          <w:highlight w:val="white"/>
        </w:rPr>
        <w:t>và</w:t>
      </w:r>
      <w:proofErr w:type="spellEnd"/>
      <w:r w:rsidR="0029711D" w:rsidRPr="00BB3909">
        <w:rPr>
          <w:rFonts w:eastAsia="Calibri" w:cs="Calibri"/>
          <w:b/>
          <w:sz w:val="20"/>
          <w:highlight w:val="white"/>
        </w:rPr>
        <w:t xml:space="preserve"> </w:t>
      </w:r>
      <w:r w:rsidRPr="00BB3909">
        <w:rPr>
          <w:rFonts w:eastAsia="Calibri" w:cs="Calibri"/>
          <w:b/>
          <w:sz w:val="20"/>
          <w:highlight w:val="white"/>
        </w:rPr>
        <w:t xml:space="preserve">Cha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mẹ</w:t>
      </w:r>
      <w:proofErr w:type="spellEnd"/>
      <w:r w:rsidR="001F5575" w:rsidRPr="00BB3909">
        <w:rPr>
          <w:rFonts w:eastAsia="Calibri" w:cs="Calibri"/>
          <w:b/>
          <w:sz w:val="20"/>
          <w:highlight w:val="white"/>
        </w:rPr>
        <w:t>/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Người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giám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hộ</w:t>
      </w:r>
      <w:proofErr w:type="spellEnd"/>
      <w:r w:rsidR="001F5575" w:rsidRPr="00BB3909">
        <w:rPr>
          <w:rFonts w:eastAsia="Calibri" w:cs="Calibri"/>
          <w:b/>
          <w:sz w:val="20"/>
          <w:highlight w:val="white"/>
        </w:rPr>
        <w:t xml:space="preserve">: </w:t>
      </w:r>
    </w:p>
    <w:p w:rsidR="001F5575" w:rsidRPr="00BB3909" w:rsidRDefault="00E50DA6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="001014AF" w:rsidRPr="00BB3909">
        <w:rPr>
          <w:rFonts w:eastAsia="Calibri" w:cs="Calibri"/>
          <w:sz w:val="20"/>
          <w:highlight w:val="white"/>
        </w:rPr>
        <w:t>theo</w:t>
      </w:r>
      <w:proofErr w:type="spellEnd"/>
      <w:proofErr w:type="gramEnd"/>
      <w:r w:rsidR="001014AF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sát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hợp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đồng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trách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nhiệm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nhà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cách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thức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chúng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tôi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014AF" w:rsidRPr="00BB3909">
        <w:rPr>
          <w:rFonts w:eastAsia="Calibri" w:cs="Calibri"/>
          <w:sz w:val="20"/>
          <w:highlight w:val="white"/>
        </w:rPr>
        <w:t>cộng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với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để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cải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thiện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kỹ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năng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Thông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tin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thêm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về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hợp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đồng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sẽ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812EB" w:rsidRPr="00BB3909">
        <w:rPr>
          <w:rFonts w:eastAsia="Calibri" w:cs="Calibri"/>
          <w:sz w:val="20"/>
          <w:highlight w:val="white"/>
        </w:rPr>
        <w:t>sớm</w:t>
      </w:r>
      <w:proofErr w:type="spellEnd"/>
      <w:r w:rsidR="001812EB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được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cung</w:t>
      </w:r>
      <w:proofErr w:type="spellEnd"/>
      <w:r w:rsidR="00A56B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A56B7D" w:rsidRPr="00BB3909">
        <w:rPr>
          <w:rFonts w:eastAsia="Calibri" w:cs="Calibri"/>
          <w:sz w:val="20"/>
          <w:highlight w:val="white"/>
        </w:rPr>
        <w:t>cấp</w:t>
      </w:r>
      <w:proofErr w:type="spellEnd"/>
      <w:r w:rsidR="001812EB" w:rsidRPr="00BB3909">
        <w:rPr>
          <w:rFonts w:eastAsia="Calibri" w:cs="Calibri"/>
          <w:sz w:val="20"/>
        </w:rPr>
        <w:t xml:space="preserve"> </w:t>
      </w:r>
      <w:proofErr w:type="spellStart"/>
      <w:r w:rsidR="001812EB" w:rsidRPr="00BB3909">
        <w:rPr>
          <w:rFonts w:eastAsia="Calibri" w:cs="Calibri"/>
          <w:sz w:val="20"/>
        </w:rPr>
        <w:t>cho</w:t>
      </w:r>
      <w:proofErr w:type="spellEnd"/>
      <w:r w:rsidR="001812EB" w:rsidRPr="00BB3909">
        <w:rPr>
          <w:rFonts w:eastAsia="Calibri" w:cs="Calibri"/>
          <w:sz w:val="20"/>
        </w:rPr>
        <w:t xml:space="preserve"> </w:t>
      </w:r>
      <w:proofErr w:type="spellStart"/>
      <w:r w:rsidR="001812EB" w:rsidRPr="00BB3909">
        <w:rPr>
          <w:rFonts w:eastAsia="Calibri" w:cs="Calibri"/>
          <w:sz w:val="20"/>
        </w:rPr>
        <w:t>quý</w:t>
      </w:r>
      <w:proofErr w:type="spellEnd"/>
      <w:r w:rsidR="001812EB" w:rsidRPr="00BB3909">
        <w:rPr>
          <w:rFonts w:eastAsia="Calibri" w:cs="Calibri"/>
          <w:sz w:val="20"/>
        </w:rPr>
        <w:t xml:space="preserve"> </w:t>
      </w:r>
      <w:proofErr w:type="spellStart"/>
      <w:r w:rsidR="001812EB" w:rsidRPr="00BB3909">
        <w:rPr>
          <w:rFonts w:eastAsia="Calibri" w:cs="Calibri"/>
          <w:sz w:val="20"/>
        </w:rPr>
        <w:t>vị</w:t>
      </w:r>
      <w:proofErr w:type="spellEnd"/>
      <w:r w:rsidR="001812EB" w:rsidRPr="00BB3909">
        <w:rPr>
          <w:rFonts w:eastAsia="Calibri" w:cs="Calibri"/>
          <w:sz w:val="20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C83548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Chúng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tôi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đợi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55633" w:rsidRPr="00BB3909">
        <w:rPr>
          <w:rFonts w:eastAsia="Calibri" w:cs="Calibri"/>
          <w:sz w:val="20"/>
          <w:highlight w:val="white"/>
        </w:rPr>
        <w:t>cộng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với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để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cải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thiện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kỹ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năng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đọc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của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r w:rsidRPr="00BB3909">
        <w:rPr>
          <w:rFonts w:eastAsia="Calibri" w:cs="Calibri"/>
          <w:sz w:val="20"/>
          <w:highlight w:val="white"/>
        </w:rPr>
        <w:t>Vui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lòng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liên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hệ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&lt;insert contact person&gt; </w:t>
      </w:r>
      <w:proofErr w:type="spellStart"/>
      <w:r w:rsidRPr="00BB3909">
        <w:rPr>
          <w:rFonts w:eastAsia="Calibri" w:cs="Calibri"/>
          <w:sz w:val="20"/>
          <w:highlight w:val="white"/>
        </w:rPr>
        <w:t>nếu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quý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vị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bất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kỳ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câu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hỏi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hay </w:t>
      </w:r>
      <w:proofErr w:type="spellStart"/>
      <w:r w:rsidRPr="00BB3909">
        <w:rPr>
          <w:rFonts w:eastAsia="Calibri" w:cs="Calibri"/>
          <w:sz w:val="20"/>
          <w:highlight w:val="white"/>
        </w:rPr>
        <w:t>nhận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xét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nào</w:t>
      </w:r>
      <w:proofErr w:type="spellEnd"/>
      <w:r w:rsidR="001F5575" w:rsidRPr="00BB3909">
        <w:rPr>
          <w:rFonts w:eastAsia="Calibri" w:cs="Calibri"/>
          <w:sz w:val="20"/>
          <w:highlight w:val="white"/>
        </w:rPr>
        <w:t>.</w:t>
      </w:r>
    </w:p>
    <w:p w:rsidR="001F5575" w:rsidRPr="00BB3909" w:rsidRDefault="001F5575" w:rsidP="001F5575">
      <w:pPr>
        <w:spacing w:after="0" w:line="240" w:lineRule="auto"/>
        <w:rPr>
          <w:sz w:val="20"/>
        </w:rPr>
      </w:pPr>
    </w:p>
    <w:p w:rsidR="001F5575" w:rsidRPr="00BB3909" w:rsidRDefault="00C83548" w:rsidP="001F5575">
      <w:pPr>
        <w:spacing w:after="0" w:line="240" w:lineRule="auto"/>
        <w:rPr>
          <w:sz w:val="20"/>
        </w:rPr>
      </w:pPr>
      <w:proofErr w:type="spellStart"/>
      <w:r w:rsidRPr="00BB3909">
        <w:rPr>
          <w:rFonts w:eastAsia="Calibri" w:cs="Calibri"/>
          <w:sz w:val="20"/>
          <w:highlight w:val="white"/>
        </w:rPr>
        <w:t>Kính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thư</w:t>
      </w:r>
      <w:proofErr w:type="spellEnd"/>
      <w:proofErr w:type="gramEnd"/>
      <w:r w:rsidR="001F5575" w:rsidRPr="00BB3909">
        <w:rPr>
          <w:rFonts w:eastAsia="Calibri" w:cs="Calibri"/>
          <w:sz w:val="20"/>
          <w:highlight w:val="white"/>
        </w:rPr>
        <w:t>,</w:t>
      </w:r>
    </w:p>
    <w:p w:rsidR="001F5575" w:rsidRPr="00BB3909" w:rsidRDefault="0087414E" w:rsidP="001F5575">
      <w:pPr>
        <w:spacing w:after="0" w:line="240" w:lineRule="auto"/>
        <w:rPr>
          <w:rFonts w:eastAsia="Times New Roman"/>
          <w:sz w:val="20"/>
        </w:rPr>
      </w:pPr>
      <w:r w:rsidRPr="00BB3909">
        <w:rPr>
          <w:rFonts w:eastAsia="Times New Roman"/>
          <w:sz w:val="20"/>
        </w:rPr>
        <w:t>&lt;</w:t>
      </w:r>
      <w:proofErr w:type="gramStart"/>
      <w:r w:rsidRPr="00BB3909">
        <w:rPr>
          <w:rFonts w:eastAsia="Times New Roman"/>
          <w:sz w:val="20"/>
        </w:rPr>
        <w:t>insert</w:t>
      </w:r>
      <w:proofErr w:type="gramEnd"/>
      <w:r w:rsidRPr="00BB3909">
        <w:rPr>
          <w:rFonts w:eastAsia="Times New Roman"/>
          <w:sz w:val="20"/>
        </w:rPr>
        <w:t xml:space="preserve"> name&gt;</w:t>
      </w:r>
    </w:p>
    <w:p w:rsidR="0087414E" w:rsidRPr="00BB3909" w:rsidRDefault="0087414E" w:rsidP="001F5575">
      <w:pPr>
        <w:spacing w:after="0" w:line="240" w:lineRule="auto"/>
        <w:rPr>
          <w:rFonts w:eastAsia="Times New Roman"/>
          <w:sz w:val="20"/>
        </w:rPr>
      </w:pPr>
    </w:p>
    <w:p w:rsidR="0087414E" w:rsidRPr="00BB3909" w:rsidRDefault="003A4C5B" w:rsidP="0087414E">
      <w:pPr>
        <w:jc w:val="center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  <w:u w:val="single"/>
        </w:rPr>
        <w:t>Cộng</w:t>
      </w:r>
      <w:proofErr w:type="spellEnd"/>
      <w:r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3736F1" w:rsidRPr="00BB3909">
        <w:rPr>
          <w:rFonts w:eastAsia="Calibri" w:cs="Calibri"/>
          <w:b/>
          <w:sz w:val="20"/>
          <w:highlight w:val="white"/>
          <w:u w:val="single"/>
        </w:rPr>
        <w:t>tác</w:t>
      </w:r>
      <w:proofErr w:type="spellEnd"/>
      <w:r w:rsidR="003736F1"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3736F1" w:rsidRPr="00BB3909">
        <w:rPr>
          <w:rFonts w:eastAsia="Calibri" w:cs="Calibri"/>
          <w:b/>
          <w:sz w:val="20"/>
          <w:highlight w:val="white"/>
          <w:u w:val="single"/>
        </w:rPr>
        <w:t>Gia</w:t>
      </w:r>
      <w:proofErr w:type="spellEnd"/>
      <w:r w:rsidR="003736F1"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3736F1" w:rsidRPr="00BB3909">
        <w:rPr>
          <w:rFonts w:eastAsia="Calibri" w:cs="Calibri"/>
          <w:b/>
          <w:sz w:val="20"/>
          <w:highlight w:val="white"/>
          <w:u w:val="single"/>
        </w:rPr>
        <w:t>đình</w:t>
      </w:r>
      <w:proofErr w:type="spellEnd"/>
      <w:r w:rsidR="0087414E" w:rsidRPr="00BB3909">
        <w:rPr>
          <w:rFonts w:eastAsia="Calibri" w:cs="Calibri"/>
          <w:b/>
          <w:sz w:val="20"/>
          <w:highlight w:val="white"/>
          <w:u w:val="single"/>
        </w:rPr>
        <w:t>/</w:t>
      </w:r>
      <w:proofErr w:type="spellStart"/>
      <w:r w:rsidR="003736F1" w:rsidRPr="00BB3909">
        <w:rPr>
          <w:rFonts w:eastAsia="Calibri" w:cs="Calibri"/>
          <w:b/>
          <w:sz w:val="20"/>
          <w:highlight w:val="white"/>
          <w:u w:val="single"/>
        </w:rPr>
        <w:t>Nhà</w:t>
      </w:r>
      <w:proofErr w:type="spellEnd"/>
      <w:r w:rsidR="003736F1" w:rsidRPr="00BB3909">
        <w:rPr>
          <w:rFonts w:eastAsia="Calibri" w:cs="Calibri"/>
          <w:b/>
          <w:sz w:val="20"/>
          <w:highlight w:val="white"/>
          <w:u w:val="single"/>
        </w:rPr>
        <w:t xml:space="preserve"> </w:t>
      </w:r>
      <w:proofErr w:type="spellStart"/>
      <w:r w:rsidR="003736F1" w:rsidRPr="00BB3909">
        <w:rPr>
          <w:rFonts w:eastAsia="Calibri" w:cs="Calibri"/>
          <w:b/>
          <w:sz w:val="20"/>
          <w:highlight w:val="white"/>
          <w:u w:val="single"/>
        </w:rPr>
        <w:t>trường</w:t>
      </w:r>
      <w:proofErr w:type="spellEnd"/>
    </w:p>
    <w:p w:rsidR="0087414E" w:rsidRPr="00BB3909" w:rsidRDefault="00DF1C6B" w:rsidP="0087414E">
      <w:pPr>
        <w:rPr>
          <w:rFonts w:eastAsia="Calibri" w:cs="Calibri"/>
          <w:sz w:val="20"/>
        </w:rPr>
      </w:pP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Nghiên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cứu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thấy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555A18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CD36D4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thông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thạo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ở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lớp</w:t>
      </w:r>
      <w:proofErr w:type="spellEnd"/>
      <w:r w:rsidR="004D6A9F" w:rsidRPr="00BB3909">
        <w:rPr>
          <w:rFonts w:cs="Calibri" w:hint="eastAsia"/>
          <w:sz w:val="20"/>
          <w:highlight w:val="white"/>
          <w:lang w:eastAsia="ko-KR"/>
        </w:rPr>
        <w:t xml:space="preserve"> </w:t>
      </w:r>
      <w:proofErr w:type="spellStart"/>
      <w:r w:rsidR="004D6A9F" w:rsidRPr="00BB3909">
        <w:rPr>
          <w:rFonts w:cs="Calibri" w:hint="eastAsia"/>
          <w:sz w:val="20"/>
          <w:highlight w:val="white"/>
          <w:lang w:eastAsia="ko-KR"/>
        </w:rPr>
        <w:t>ba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là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một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chỉ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báo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quan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trọng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cho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thành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công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ở </w:t>
      </w:r>
      <w:proofErr w:type="spellStart"/>
      <w:r w:rsidRPr="00BB3909">
        <w:rPr>
          <w:rFonts w:eastAsia="Calibri" w:cs="Calibri"/>
          <w:sz w:val="20"/>
          <w:highlight w:val="white"/>
        </w:rPr>
        <w:t>trường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>.</w:t>
      </w:r>
      <w:proofErr w:type="gramEnd"/>
      <w:r w:rsidR="0087414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Xác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định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sớm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và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hỗ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trợ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sz w:val="20"/>
          <w:highlight w:val="white"/>
        </w:rPr>
        <w:t>sớm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đối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với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một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trẻ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3D7C7D" w:rsidRPr="00BB3909">
        <w:rPr>
          <w:rFonts w:eastAsia="Calibri" w:cs="Calibri"/>
          <w:sz w:val="20"/>
          <w:highlight w:val="white"/>
        </w:rPr>
        <w:t>gặp</w:t>
      </w:r>
      <w:proofErr w:type="spellEnd"/>
      <w:r w:rsidR="003D7C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3D7C7D" w:rsidRPr="00BB3909">
        <w:rPr>
          <w:rFonts w:eastAsia="Calibri" w:cs="Calibri"/>
          <w:sz w:val="20"/>
          <w:highlight w:val="white"/>
        </w:rPr>
        <w:t>khó</w:t>
      </w:r>
      <w:proofErr w:type="spellEnd"/>
      <w:r w:rsidR="003D7C7D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3D7C7D" w:rsidRPr="00BB3909">
        <w:rPr>
          <w:rFonts w:eastAsia="Calibri" w:cs="Calibri"/>
          <w:sz w:val="20"/>
          <w:highlight w:val="white"/>
        </w:rPr>
        <w:t>khăn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với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kỹ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năng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là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cần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thiết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và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giúp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tăng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cơ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hội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thành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công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cho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trẻ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 xml:space="preserve">.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Chúng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tôi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mong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muốn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01C8D" w:rsidRPr="00BB3909">
        <w:rPr>
          <w:rFonts w:eastAsia="Calibri" w:cs="Calibri"/>
          <w:sz w:val="20"/>
          <w:highlight w:val="white"/>
        </w:rPr>
        <w:t>cộng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tác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với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nhằm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cải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thiện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kỹ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năng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1707F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1707F1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 xml:space="preserve">.  </w:t>
      </w:r>
    </w:p>
    <w:p w:rsidR="0087414E" w:rsidRPr="00BB3909" w:rsidRDefault="0047606F" w:rsidP="0087414E">
      <w:pPr>
        <w:rPr>
          <w:rFonts w:eastAsia="Calibri" w:cs="Calibri"/>
          <w:sz w:val="20"/>
        </w:rPr>
      </w:pPr>
      <w:proofErr w:type="spellStart"/>
      <w:proofErr w:type="gramStart"/>
      <w:r w:rsidRPr="00BB3909">
        <w:rPr>
          <w:rFonts w:eastAsia="Calibri" w:cs="Calibri"/>
          <w:sz w:val="20"/>
          <w:highlight w:val="white"/>
        </w:rPr>
        <w:t>Trong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B1153A" w:rsidRPr="00BB3909">
        <w:rPr>
          <w:rFonts w:eastAsia="Calibri" w:cs="Calibri"/>
          <w:sz w:val="20"/>
          <w:highlight w:val="white"/>
        </w:rPr>
        <w:t>sự</w:t>
      </w:r>
      <w:proofErr w:type="spellEnd"/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FC31A0" w:rsidRPr="00BB3909">
        <w:rPr>
          <w:rFonts w:eastAsia="Calibri" w:cs="Calibri"/>
          <w:sz w:val="20"/>
          <w:highlight w:val="white"/>
        </w:rPr>
        <w:t>cộng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tác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này</w:t>
      </w:r>
      <w:proofErr w:type="spellEnd"/>
      <w:r w:rsidR="00253B8A" w:rsidRPr="00BB3909">
        <w:rPr>
          <w:rFonts w:eastAsia="Calibri" w:cs="Calibri"/>
          <w:sz w:val="20"/>
          <w:highlight w:val="white"/>
        </w:rPr>
        <w:t>,</w:t>
      </w:r>
      <w:r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chúng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tôi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mong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muốn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được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làm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việc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với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để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đảm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bảo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có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thể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tiếp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cận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các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nguồn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lực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dành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cho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con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>.</w:t>
      </w:r>
      <w:proofErr w:type="gramEnd"/>
      <w:r w:rsidR="0087414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="00CA13BE" w:rsidRPr="00BB3909">
        <w:rPr>
          <w:rFonts w:eastAsia="Calibri" w:cs="Calibri"/>
          <w:sz w:val="20"/>
          <w:highlight w:val="white"/>
        </w:rPr>
        <w:t>Hỗ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trợ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tại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nhà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là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hết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sức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quan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trọng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để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cải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thiện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kỹ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năng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đọc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của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học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sinh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>.</w:t>
      </w:r>
      <w:proofErr w:type="gramEnd"/>
      <w:r w:rsidR="0087414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proofErr w:type="gramStart"/>
      <w:r w:rsidR="00CA13BE" w:rsidRPr="00BB3909">
        <w:rPr>
          <w:rFonts w:eastAsia="Calibri" w:cs="Calibri"/>
          <w:sz w:val="20"/>
          <w:highlight w:val="white"/>
        </w:rPr>
        <w:t>Có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thể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cũng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đã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có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một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số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nguồn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lực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 xml:space="preserve">,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nhưng</w:t>
      </w:r>
      <w:proofErr w:type="spellEnd"/>
      <w:r w:rsidR="001F1180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nếu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quý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vị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quan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tâm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 xml:space="preserve">,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chúng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tôi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sẵn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lòng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chia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sẻ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những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51E31" w:rsidRPr="00BB3909">
        <w:rPr>
          <w:rFonts w:eastAsia="Calibri" w:cs="Calibri"/>
          <w:sz w:val="20"/>
          <w:highlight w:val="white"/>
        </w:rPr>
        <w:t>nguồn</w:t>
      </w:r>
      <w:proofErr w:type="spellEnd"/>
      <w:r w:rsidR="00E51E31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E51E31" w:rsidRPr="00BB3909">
        <w:rPr>
          <w:rFonts w:eastAsia="Calibri" w:cs="Calibri"/>
          <w:sz w:val="20"/>
          <w:highlight w:val="white"/>
        </w:rPr>
        <w:t>lực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dưới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đây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để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có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thể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giúp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gia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đình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hỗ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trợ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học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sinh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tại</w:t>
      </w:r>
      <w:proofErr w:type="spellEnd"/>
      <w:r w:rsidR="00CA13BE" w:rsidRPr="00BB3909">
        <w:rPr>
          <w:rFonts w:eastAsia="Calibri" w:cs="Calibri"/>
          <w:sz w:val="20"/>
          <w:highlight w:val="white"/>
        </w:rPr>
        <w:t xml:space="preserve"> </w:t>
      </w:r>
      <w:proofErr w:type="spellStart"/>
      <w:r w:rsidR="00CA13BE" w:rsidRPr="00BB3909">
        <w:rPr>
          <w:rFonts w:eastAsia="Calibri" w:cs="Calibri"/>
          <w:sz w:val="20"/>
          <w:highlight w:val="white"/>
        </w:rPr>
        <w:t>nhà</w:t>
      </w:r>
      <w:proofErr w:type="spellEnd"/>
      <w:r w:rsidR="0087414E" w:rsidRPr="00BB3909">
        <w:rPr>
          <w:rFonts w:eastAsia="Calibri" w:cs="Calibri"/>
          <w:sz w:val="20"/>
          <w:highlight w:val="white"/>
        </w:rPr>
        <w:t>.</w:t>
      </w:r>
      <w:proofErr w:type="gramEnd"/>
    </w:p>
    <w:p w:rsidR="0087414E" w:rsidRPr="00BB3909" w:rsidRDefault="0011608E" w:rsidP="0087414E">
      <w:pPr>
        <w:spacing w:after="0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</w:rPr>
        <w:t>Nguồn</w:t>
      </w:r>
      <w:proofErr w:type="spellEnd"/>
      <w:r w:rsidRPr="00BB3909">
        <w:rPr>
          <w:rFonts w:eastAsia="Calibri" w:cs="Calibri"/>
          <w:b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</w:rPr>
        <w:t>tài</w:t>
      </w:r>
      <w:proofErr w:type="spellEnd"/>
      <w:r w:rsidR="00234ABF" w:rsidRPr="00BB3909">
        <w:rPr>
          <w:rFonts w:eastAsia="Calibri" w:cs="Calibri"/>
          <w:b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</w:rPr>
        <w:t>liệu</w:t>
      </w:r>
      <w:proofErr w:type="spellEnd"/>
      <w:r w:rsidR="005F2FB0" w:rsidRPr="00BB3909">
        <w:rPr>
          <w:rFonts w:eastAsia="Calibri" w:cs="Calibri"/>
          <w:b/>
          <w:sz w:val="20"/>
        </w:rPr>
        <w:t xml:space="preserve"> </w:t>
      </w:r>
      <w:proofErr w:type="spellStart"/>
      <w:r w:rsidR="005F2FB0" w:rsidRPr="00BB3909">
        <w:rPr>
          <w:rFonts w:eastAsia="Calibri" w:cs="Calibri"/>
          <w:b/>
          <w:sz w:val="20"/>
        </w:rPr>
        <w:t>cho</w:t>
      </w:r>
      <w:proofErr w:type="spellEnd"/>
      <w:r w:rsidRPr="00BB3909">
        <w:rPr>
          <w:rFonts w:eastAsia="Calibri" w:cs="Calibri"/>
          <w:b/>
          <w:sz w:val="20"/>
        </w:rPr>
        <w:t xml:space="preserve"> </w:t>
      </w:r>
      <w:proofErr w:type="spellStart"/>
      <w:r w:rsidRPr="00BB3909">
        <w:rPr>
          <w:rFonts w:eastAsia="Calibri" w:cs="Calibri"/>
          <w:b/>
          <w:sz w:val="20"/>
        </w:rPr>
        <w:t>Gia</w:t>
      </w:r>
      <w:proofErr w:type="spellEnd"/>
      <w:r w:rsidRPr="00BB3909">
        <w:rPr>
          <w:rFonts w:eastAsia="Calibri" w:cs="Calibri"/>
          <w:b/>
          <w:sz w:val="20"/>
        </w:rPr>
        <w:t xml:space="preserve"> </w:t>
      </w:r>
      <w:proofErr w:type="spellStart"/>
      <w:r w:rsidRPr="00BB3909">
        <w:rPr>
          <w:rFonts w:eastAsia="Calibri" w:cs="Calibri"/>
          <w:b/>
          <w:sz w:val="20"/>
        </w:rPr>
        <w:t>đình</w:t>
      </w:r>
      <w:proofErr w:type="spellEnd"/>
      <w:r w:rsidRPr="00BB3909">
        <w:rPr>
          <w:rFonts w:eastAsia="Calibri" w:cs="Calibri"/>
          <w:b/>
          <w:sz w:val="20"/>
        </w:rPr>
        <w:t xml:space="preserve"> </w:t>
      </w:r>
      <w:proofErr w:type="spellStart"/>
      <w:r w:rsidR="005F2FB0" w:rsidRPr="00BB3909">
        <w:rPr>
          <w:rFonts w:eastAsia="Calibri" w:cs="Calibri"/>
          <w:b/>
          <w:sz w:val="20"/>
        </w:rPr>
        <w:t>của</w:t>
      </w:r>
      <w:proofErr w:type="spellEnd"/>
      <w:r w:rsidR="005F2FB0" w:rsidRPr="00BB3909">
        <w:rPr>
          <w:rFonts w:eastAsia="Calibri" w:cs="Calibri"/>
          <w:b/>
          <w:sz w:val="20"/>
        </w:rPr>
        <w:t xml:space="preserve"> </w:t>
      </w:r>
      <w:r w:rsidR="0087414E" w:rsidRPr="00BB3909">
        <w:rPr>
          <w:rFonts w:eastAsia="Calibri" w:cs="Calibri"/>
          <w:b/>
          <w:sz w:val="20"/>
        </w:rPr>
        <w:t>IRRC:</w:t>
      </w:r>
    </w:p>
    <w:p w:rsidR="0087414E" w:rsidRPr="00BB3909" w:rsidRDefault="0087414E" w:rsidP="0087414E">
      <w:pPr>
        <w:rPr>
          <w:sz w:val="20"/>
        </w:rPr>
      </w:pPr>
      <w:proofErr w:type="gramStart"/>
      <w:r w:rsidRPr="00BB3909">
        <w:rPr>
          <w:rFonts w:eastAsia="Calibri" w:cs="Calibri"/>
          <w:sz w:val="20"/>
        </w:rPr>
        <w:t xml:space="preserve">IRRC </w:t>
      </w:r>
      <w:proofErr w:type="spellStart"/>
      <w:r w:rsidR="0011608E" w:rsidRPr="00BB3909">
        <w:rPr>
          <w:rFonts w:eastAsia="Calibri" w:cs="Calibri"/>
          <w:sz w:val="20"/>
        </w:rPr>
        <w:t>có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sz w:val="20"/>
        </w:rPr>
        <w:t>một</w:t>
      </w:r>
      <w:proofErr w:type="spellEnd"/>
      <w:r w:rsidR="00234ABF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tập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hợp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sz w:val="20"/>
        </w:rPr>
        <w:t>các</w:t>
      </w:r>
      <w:proofErr w:type="spellEnd"/>
      <w:r w:rsidR="00234ABF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nguồn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tài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liệu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sz w:val="20"/>
        </w:rPr>
        <w:t>trực</w:t>
      </w:r>
      <w:proofErr w:type="spellEnd"/>
      <w:r w:rsidR="00234ABF" w:rsidRPr="00BB3909">
        <w:rPr>
          <w:rFonts w:eastAsia="Calibri" w:cs="Calibri"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sz w:val="20"/>
        </w:rPr>
        <w:t>tuyến</w:t>
      </w:r>
      <w:proofErr w:type="spellEnd"/>
      <w:r w:rsidR="00F46644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cho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sz w:val="20"/>
        </w:rPr>
        <w:t>kỹ</w:t>
      </w:r>
      <w:proofErr w:type="spellEnd"/>
      <w:r w:rsidR="00234ABF" w:rsidRPr="00BB3909">
        <w:rPr>
          <w:rFonts w:eastAsia="Calibri" w:cs="Calibri"/>
          <w:sz w:val="20"/>
        </w:rPr>
        <w:t xml:space="preserve"> </w:t>
      </w:r>
      <w:proofErr w:type="spellStart"/>
      <w:r w:rsidR="00234ABF" w:rsidRPr="00BB3909">
        <w:rPr>
          <w:rFonts w:eastAsia="Calibri" w:cs="Calibri"/>
          <w:sz w:val="20"/>
        </w:rPr>
        <w:t>năng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đọc</w:t>
      </w:r>
      <w:proofErr w:type="spellEnd"/>
      <w:r w:rsidRPr="00BB3909">
        <w:rPr>
          <w:rFonts w:eastAsia="Calibri" w:cs="Calibri"/>
          <w:sz w:val="20"/>
        </w:rPr>
        <w:t>.</w:t>
      </w:r>
      <w:proofErr w:type="gramEnd"/>
      <w:r w:rsidRPr="00BB3909">
        <w:rPr>
          <w:rFonts w:eastAsia="Calibri" w:cs="Calibri"/>
          <w:sz w:val="20"/>
        </w:rPr>
        <w:t xml:space="preserve"> IRRC </w:t>
      </w:r>
      <w:proofErr w:type="spellStart"/>
      <w:r w:rsidR="0011608E" w:rsidRPr="00BB3909">
        <w:rPr>
          <w:rFonts w:eastAsia="Calibri" w:cs="Calibri"/>
          <w:sz w:val="20"/>
        </w:rPr>
        <w:t>làm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việc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với</w:t>
      </w:r>
      <w:proofErr w:type="spellEnd"/>
      <w:r w:rsidR="0011608E" w:rsidRPr="00BB3909">
        <w:rPr>
          <w:rFonts w:eastAsia="Calibri" w:cs="Calibri"/>
          <w:sz w:val="20"/>
        </w:rPr>
        <w:t xml:space="preserve"> cha </w:t>
      </w:r>
      <w:proofErr w:type="spellStart"/>
      <w:r w:rsidR="0011608E" w:rsidRPr="00BB3909">
        <w:rPr>
          <w:rFonts w:eastAsia="Calibri" w:cs="Calibri"/>
          <w:sz w:val="20"/>
        </w:rPr>
        <w:t>mẹ</w:t>
      </w:r>
      <w:proofErr w:type="spellEnd"/>
      <w:r w:rsidRPr="00BB3909">
        <w:rPr>
          <w:rFonts w:eastAsia="Calibri" w:cs="Calibri"/>
          <w:sz w:val="20"/>
        </w:rPr>
        <w:t>/</w:t>
      </w:r>
      <w:proofErr w:type="spellStart"/>
      <w:r w:rsidR="0011608E" w:rsidRPr="00BB3909">
        <w:rPr>
          <w:rFonts w:eastAsia="Calibri" w:cs="Calibri"/>
          <w:sz w:val="20"/>
        </w:rPr>
        <w:t>người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giám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hộ</w:t>
      </w:r>
      <w:proofErr w:type="spellEnd"/>
      <w:r w:rsidRPr="00BB3909">
        <w:rPr>
          <w:rFonts w:eastAsia="Calibri" w:cs="Calibri"/>
          <w:sz w:val="20"/>
        </w:rPr>
        <w:t xml:space="preserve">, </w:t>
      </w:r>
      <w:proofErr w:type="spellStart"/>
      <w:r w:rsidR="0011608E" w:rsidRPr="00BB3909">
        <w:rPr>
          <w:rFonts w:eastAsia="Calibri" w:cs="Calibri"/>
          <w:sz w:val="20"/>
        </w:rPr>
        <w:t>và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nhà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giáo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dục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trên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toàn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tiểu</w:t>
      </w:r>
      <w:proofErr w:type="spellEnd"/>
      <w:r w:rsidR="0011608E" w:rsidRPr="00BB3909">
        <w:rPr>
          <w:rFonts w:eastAsia="Calibri" w:cs="Calibri"/>
          <w:sz w:val="20"/>
        </w:rPr>
        <w:t xml:space="preserve"> bang </w:t>
      </w:r>
      <w:r w:rsidRPr="00BB3909">
        <w:rPr>
          <w:rFonts w:eastAsia="Calibri" w:cs="Calibri"/>
          <w:sz w:val="20"/>
        </w:rPr>
        <w:t xml:space="preserve">Iowa </w:t>
      </w:r>
      <w:proofErr w:type="spellStart"/>
      <w:r w:rsidR="0011608E" w:rsidRPr="00BB3909">
        <w:rPr>
          <w:rFonts w:eastAsia="Calibri" w:cs="Calibri"/>
          <w:sz w:val="20"/>
        </w:rPr>
        <w:t>để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đánh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giá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công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cụ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đọc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trực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tuyến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có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thể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hỗ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trợ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hiệu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quả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cho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học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sinh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tại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nhà</w:t>
      </w:r>
      <w:proofErr w:type="spellEnd"/>
      <w:r w:rsidRPr="00BB3909">
        <w:rPr>
          <w:rFonts w:eastAsia="Calibri" w:cs="Calibri"/>
          <w:sz w:val="20"/>
        </w:rPr>
        <w:t xml:space="preserve">. </w:t>
      </w:r>
      <w:proofErr w:type="spellStart"/>
      <w:r w:rsidR="0011608E" w:rsidRPr="00BB3909">
        <w:rPr>
          <w:rFonts w:eastAsia="Calibri" w:cs="Calibri"/>
          <w:sz w:val="20"/>
        </w:rPr>
        <w:t>Quý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vị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có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thể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truy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cập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nguồn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tài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liệu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trực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tuyến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proofErr w:type="gramStart"/>
      <w:r w:rsidR="0011608E" w:rsidRPr="00BB3909">
        <w:rPr>
          <w:rFonts w:eastAsia="Calibri" w:cs="Calibri"/>
          <w:sz w:val="20"/>
        </w:rPr>
        <w:t>theo</w:t>
      </w:r>
      <w:proofErr w:type="spellEnd"/>
      <w:proofErr w:type="gram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liên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kết</w:t>
      </w:r>
      <w:proofErr w:type="spellEnd"/>
      <w:r w:rsidR="00F46644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dưới</w:t>
      </w:r>
      <w:proofErr w:type="spellEnd"/>
      <w:r w:rsidR="0011608E" w:rsidRPr="00BB3909">
        <w:rPr>
          <w:rFonts w:eastAsia="Calibri" w:cs="Calibri"/>
          <w:sz w:val="20"/>
        </w:rPr>
        <w:t xml:space="preserve"> </w:t>
      </w:r>
      <w:proofErr w:type="spellStart"/>
      <w:r w:rsidR="0011608E" w:rsidRPr="00BB3909">
        <w:rPr>
          <w:rFonts w:eastAsia="Calibri" w:cs="Calibri"/>
          <w:sz w:val="20"/>
        </w:rPr>
        <w:t>đây</w:t>
      </w:r>
      <w:proofErr w:type="spellEnd"/>
      <w:r w:rsidRPr="00BB3909">
        <w:rPr>
          <w:rFonts w:eastAsia="Calibri" w:cs="Calibri"/>
          <w:sz w:val="20"/>
        </w:rPr>
        <w:t>:</w:t>
      </w:r>
    </w:p>
    <w:p w:rsidR="0087414E" w:rsidRPr="00BB3909" w:rsidRDefault="00D13808" w:rsidP="0087414E">
      <w:pPr>
        <w:jc w:val="center"/>
        <w:rPr>
          <w:sz w:val="20"/>
        </w:rPr>
      </w:pPr>
      <w:hyperlink r:id="rId6">
        <w:r w:rsidR="0087414E" w:rsidRPr="00BB3909">
          <w:rPr>
            <w:rFonts w:eastAsia="Calibri" w:cs="Calibri"/>
            <w:color w:val="1155CC"/>
            <w:sz w:val="20"/>
            <w:u w:val="single"/>
          </w:rPr>
          <w:t>www.iowareadingresearch.org/literacy-resources/teacher-family-resources/</w:t>
        </w:r>
      </w:hyperlink>
    </w:p>
    <w:p w:rsidR="0087414E" w:rsidRPr="00BB3909" w:rsidRDefault="0011608E" w:rsidP="0087414E">
      <w:pPr>
        <w:spacing w:after="0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</w:rPr>
        <w:t>Nguồn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  <w:highlight w:val="white"/>
        </w:rPr>
        <w:t>tài</w:t>
      </w:r>
      <w:proofErr w:type="spellEnd"/>
      <w:r w:rsidR="00234ABF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  <w:highlight w:val="white"/>
        </w:rPr>
        <w:t>liệu</w:t>
      </w:r>
      <w:proofErr w:type="spellEnd"/>
      <w:r w:rsidR="00234ABF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  <w:highlight w:val="white"/>
        </w:rPr>
        <w:t>từ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Cộng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đồng</w:t>
      </w:r>
      <w:proofErr w:type="spellEnd"/>
      <w:r w:rsidR="0087414E" w:rsidRPr="00BB3909">
        <w:rPr>
          <w:rFonts w:eastAsia="Calibri" w:cs="Calibri"/>
          <w:b/>
          <w:sz w:val="20"/>
          <w:highlight w:val="white"/>
        </w:rPr>
        <w:t>:</w:t>
      </w:r>
    </w:p>
    <w:p w:rsidR="0087414E" w:rsidRPr="00BB3909" w:rsidRDefault="0087414E" w:rsidP="0087414E">
      <w:pPr>
        <w:rPr>
          <w:rFonts w:eastAsia="Calibri" w:cs="Calibri"/>
          <w:sz w:val="20"/>
        </w:rPr>
      </w:pPr>
      <w:proofErr w:type="gramStart"/>
      <w:r w:rsidRPr="00BB3909">
        <w:rPr>
          <w:rFonts w:eastAsia="Calibri" w:cs="Calibri"/>
          <w:sz w:val="20"/>
          <w:highlight w:val="white"/>
        </w:rPr>
        <w:t>&lt;list community options available in the district that could support the child in reading outside of school—</w:t>
      </w:r>
      <w:proofErr w:type="spellStart"/>
      <w:r w:rsidRPr="00BB3909">
        <w:rPr>
          <w:rFonts w:eastAsia="Calibri" w:cs="Calibri"/>
          <w:sz w:val="20"/>
          <w:highlight w:val="white"/>
        </w:rPr>
        <w:t>eg</w:t>
      </w:r>
      <w:proofErr w:type="spellEnd"/>
      <w:r w:rsidRPr="00BB3909">
        <w:rPr>
          <w:rFonts w:eastAsia="Calibri" w:cs="Calibri"/>
          <w:sz w:val="20"/>
          <w:highlight w:val="white"/>
        </w:rPr>
        <w:t>.</w:t>
      </w:r>
      <w:proofErr w:type="gramEnd"/>
      <w:r w:rsidRPr="00BB3909">
        <w:rPr>
          <w:rFonts w:eastAsia="Calibri" w:cs="Calibri"/>
          <w:sz w:val="20"/>
          <w:highlight w:val="white"/>
        </w:rPr>
        <w:t xml:space="preserve">  </w:t>
      </w:r>
      <w:proofErr w:type="gramStart"/>
      <w:r w:rsidRPr="00BB3909">
        <w:rPr>
          <w:rFonts w:eastAsia="Calibri" w:cs="Calibri"/>
          <w:sz w:val="20"/>
          <w:highlight w:val="white"/>
        </w:rPr>
        <w:t>local</w:t>
      </w:r>
      <w:proofErr w:type="gramEnd"/>
      <w:r w:rsidRPr="00BB3909">
        <w:rPr>
          <w:rFonts w:eastAsia="Calibri" w:cs="Calibri"/>
          <w:sz w:val="20"/>
          <w:highlight w:val="white"/>
        </w:rPr>
        <w:t xml:space="preserve"> libraries, etc.&gt;</w:t>
      </w:r>
    </w:p>
    <w:p w:rsidR="0087414E" w:rsidRPr="00BB3909" w:rsidRDefault="0087414E" w:rsidP="0087414E">
      <w:pPr>
        <w:rPr>
          <w:rFonts w:eastAsia="Calibri" w:cs="Calibri"/>
          <w:sz w:val="20"/>
        </w:rPr>
      </w:pPr>
    </w:p>
    <w:p w:rsidR="0087414E" w:rsidRPr="00BB3909" w:rsidRDefault="0087414E" w:rsidP="0087414E">
      <w:pPr>
        <w:rPr>
          <w:sz w:val="20"/>
        </w:rPr>
      </w:pPr>
    </w:p>
    <w:p w:rsidR="0087414E" w:rsidRPr="00BB3909" w:rsidRDefault="00642AF1" w:rsidP="0087414E">
      <w:pPr>
        <w:spacing w:after="0"/>
        <w:rPr>
          <w:sz w:val="20"/>
        </w:rPr>
      </w:pPr>
      <w:proofErr w:type="spellStart"/>
      <w:r w:rsidRPr="00BB3909">
        <w:rPr>
          <w:rFonts w:eastAsia="Calibri" w:cs="Calibri"/>
          <w:b/>
          <w:sz w:val="20"/>
          <w:highlight w:val="white"/>
        </w:rPr>
        <w:t>Nguồn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  <w:highlight w:val="white"/>
        </w:rPr>
        <w:t>tài</w:t>
      </w:r>
      <w:proofErr w:type="spellEnd"/>
      <w:r w:rsidR="00234ABF"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="00234ABF" w:rsidRPr="00BB3909">
        <w:rPr>
          <w:rFonts w:eastAsia="Calibri" w:cs="Calibri"/>
          <w:b/>
          <w:sz w:val="20"/>
          <w:highlight w:val="white"/>
        </w:rPr>
        <w:t>liệu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bổ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sung do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nhà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trường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proofErr w:type="spellStart"/>
      <w:r w:rsidRPr="00BB3909">
        <w:rPr>
          <w:rFonts w:eastAsia="Calibri" w:cs="Calibri"/>
          <w:b/>
          <w:sz w:val="20"/>
          <w:highlight w:val="white"/>
        </w:rPr>
        <w:t>cung</w:t>
      </w:r>
      <w:proofErr w:type="spellEnd"/>
      <w:r w:rsidRPr="00BB3909">
        <w:rPr>
          <w:rFonts w:eastAsia="Calibri" w:cs="Calibri"/>
          <w:b/>
          <w:sz w:val="20"/>
          <w:highlight w:val="white"/>
        </w:rPr>
        <w:t xml:space="preserve"> </w:t>
      </w:r>
      <w:bookmarkStart w:id="0" w:name="_GoBack"/>
      <w:proofErr w:type="spellStart"/>
      <w:r w:rsidRPr="00BB3909">
        <w:rPr>
          <w:rFonts w:eastAsia="Calibri" w:cs="Calibri"/>
          <w:b/>
          <w:sz w:val="20"/>
          <w:highlight w:val="white"/>
        </w:rPr>
        <w:t>cấp</w:t>
      </w:r>
      <w:bookmarkEnd w:id="0"/>
      <w:proofErr w:type="spellEnd"/>
      <w:r w:rsidR="0087414E" w:rsidRPr="00BB3909">
        <w:rPr>
          <w:rFonts w:eastAsia="Calibri" w:cs="Calibri"/>
          <w:b/>
          <w:sz w:val="20"/>
          <w:highlight w:val="white"/>
        </w:rPr>
        <w:t>:</w:t>
      </w:r>
    </w:p>
    <w:p w:rsidR="0087414E" w:rsidRPr="00BB3909" w:rsidRDefault="0087414E" w:rsidP="0087414E">
      <w:pPr>
        <w:ind w:hanging="440"/>
        <w:rPr>
          <w:rFonts w:eastAsia="Calibri" w:cs="Calibri"/>
          <w:sz w:val="20"/>
        </w:rPr>
      </w:pPr>
      <w:r w:rsidRPr="00BB3909">
        <w:rPr>
          <w:rFonts w:eastAsia="Calibri" w:cs="Calibri"/>
          <w:b/>
          <w:sz w:val="20"/>
          <w:highlight w:val="white"/>
        </w:rPr>
        <w:tab/>
      </w:r>
      <w:proofErr w:type="gramStart"/>
      <w:r w:rsidRPr="00BB3909">
        <w:rPr>
          <w:rFonts w:eastAsia="Calibri" w:cs="Calibri"/>
          <w:sz w:val="20"/>
          <w:highlight w:val="white"/>
        </w:rPr>
        <w:t>&lt;</w:t>
      </w:r>
      <w:proofErr w:type="spellStart"/>
      <w:r w:rsidRPr="00BB3909">
        <w:rPr>
          <w:rFonts w:eastAsia="Calibri" w:cs="Calibri"/>
          <w:sz w:val="20"/>
          <w:highlight w:val="white"/>
        </w:rPr>
        <w:t>eg</w:t>
      </w:r>
      <w:proofErr w:type="spellEnd"/>
      <w:r w:rsidRPr="00BB3909">
        <w:rPr>
          <w:rFonts w:eastAsia="Calibri" w:cs="Calibri"/>
          <w:sz w:val="20"/>
          <w:highlight w:val="white"/>
        </w:rPr>
        <w:t>.</w:t>
      </w:r>
      <w:proofErr w:type="gramEnd"/>
      <w:r w:rsidRPr="00BB3909">
        <w:rPr>
          <w:rFonts w:eastAsia="Calibri" w:cs="Calibri"/>
          <w:sz w:val="20"/>
          <w:highlight w:val="white"/>
        </w:rPr>
        <w:t xml:space="preserve">  </w:t>
      </w:r>
      <w:proofErr w:type="gramStart"/>
      <w:r w:rsidRPr="00BB3909">
        <w:rPr>
          <w:rFonts w:eastAsia="Calibri" w:cs="Calibri"/>
          <w:sz w:val="20"/>
          <w:highlight w:val="white"/>
        </w:rPr>
        <w:t>a</w:t>
      </w:r>
      <w:proofErr w:type="gramEnd"/>
      <w:r w:rsidRPr="00BB3909">
        <w:rPr>
          <w:rFonts w:eastAsia="Calibri" w:cs="Calibri"/>
          <w:sz w:val="20"/>
          <w:highlight w:val="white"/>
        </w:rPr>
        <w:t xml:space="preserve"> curriculum night, any online tools provided by the school&gt;</w:t>
      </w:r>
    </w:p>
    <w:p w:rsidR="0087414E" w:rsidRPr="00BB3909" w:rsidRDefault="0087414E" w:rsidP="0087414E">
      <w:pPr>
        <w:ind w:hanging="440"/>
        <w:rPr>
          <w:sz w:val="20"/>
        </w:rPr>
      </w:pPr>
    </w:p>
    <w:p w:rsidR="001C33E6" w:rsidRPr="00BB3909" w:rsidRDefault="00700F0B" w:rsidP="0087414E">
      <w:pPr>
        <w:rPr>
          <w:sz w:val="20"/>
        </w:rPr>
      </w:pPr>
      <w:proofErr w:type="spellStart"/>
      <w:proofErr w:type="gramStart"/>
      <w:r w:rsidRPr="00BB3909">
        <w:rPr>
          <w:rFonts w:eastAsia="Calibri" w:cs="Calibri"/>
          <w:sz w:val="20"/>
        </w:rPr>
        <w:t>Nếu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quý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vị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có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bất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kỳ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câu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hỏi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nào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về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việc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sử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dụng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những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nguồn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tài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liệu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này</w:t>
      </w:r>
      <w:proofErr w:type="spellEnd"/>
      <w:r w:rsidR="0087414E" w:rsidRPr="00BB3909">
        <w:rPr>
          <w:rFonts w:eastAsia="Calibri" w:cs="Calibri"/>
          <w:sz w:val="20"/>
        </w:rPr>
        <w:t xml:space="preserve">, </w:t>
      </w:r>
      <w:proofErr w:type="spellStart"/>
      <w:r w:rsidRPr="00BB3909">
        <w:rPr>
          <w:rFonts w:eastAsia="Calibri" w:cs="Calibri"/>
          <w:sz w:val="20"/>
        </w:rPr>
        <w:t>vui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lòng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liên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hệ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với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giáo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viên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của</w:t>
      </w:r>
      <w:proofErr w:type="spellEnd"/>
      <w:r w:rsidRPr="00BB3909">
        <w:rPr>
          <w:rFonts w:eastAsia="Calibri" w:cs="Calibri"/>
          <w:sz w:val="20"/>
        </w:rPr>
        <w:t xml:space="preserve"> con </w:t>
      </w:r>
      <w:proofErr w:type="spellStart"/>
      <w:r w:rsidRPr="00BB3909">
        <w:rPr>
          <w:rFonts w:eastAsia="Calibri" w:cs="Calibri"/>
          <w:sz w:val="20"/>
        </w:rPr>
        <w:t>quý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vị</w:t>
      </w:r>
      <w:proofErr w:type="spellEnd"/>
      <w:r w:rsidR="0087414E" w:rsidRPr="00BB3909">
        <w:rPr>
          <w:rFonts w:eastAsia="Calibri" w:cs="Calibri"/>
          <w:sz w:val="20"/>
        </w:rPr>
        <w:t>.</w:t>
      </w:r>
      <w:proofErr w:type="gramEnd"/>
      <w:r w:rsidR="0087414E"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Chúng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tôi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sẽ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làm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việc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với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quý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vị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để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cung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cấp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công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cụ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cho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quý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vị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nhằm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đảm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bảo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rằng</w:t>
      </w:r>
      <w:proofErr w:type="spellEnd"/>
      <w:r w:rsidRPr="00BB3909">
        <w:rPr>
          <w:rFonts w:eastAsia="Calibri" w:cs="Calibri"/>
          <w:sz w:val="20"/>
        </w:rPr>
        <w:t xml:space="preserve"> con </w:t>
      </w:r>
      <w:proofErr w:type="spellStart"/>
      <w:r w:rsidRPr="00BB3909">
        <w:rPr>
          <w:rFonts w:eastAsia="Calibri" w:cs="Calibri"/>
          <w:sz w:val="20"/>
        </w:rPr>
        <w:t>quý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vị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được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hỗ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trợ</w:t>
      </w:r>
      <w:proofErr w:type="spellEnd"/>
      <w:r w:rsidRPr="00BB3909">
        <w:rPr>
          <w:rFonts w:eastAsia="Calibri" w:cs="Calibri"/>
          <w:sz w:val="20"/>
        </w:rPr>
        <w:t xml:space="preserve"> ở </w:t>
      </w:r>
      <w:proofErr w:type="spellStart"/>
      <w:r w:rsidRPr="00BB3909">
        <w:rPr>
          <w:rFonts w:eastAsia="Calibri" w:cs="Calibri"/>
          <w:sz w:val="20"/>
        </w:rPr>
        <w:t>trường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cũng</w:t>
      </w:r>
      <w:proofErr w:type="spellEnd"/>
      <w:r w:rsidRPr="00BB3909">
        <w:rPr>
          <w:rFonts w:eastAsia="Calibri" w:cs="Calibri"/>
          <w:sz w:val="20"/>
        </w:rPr>
        <w:t xml:space="preserve"> </w:t>
      </w:r>
      <w:proofErr w:type="spellStart"/>
      <w:r w:rsidRPr="00BB3909">
        <w:rPr>
          <w:rFonts w:eastAsia="Calibri" w:cs="Calibri"/>
          <w:sz w:val="20"/>
        </w:rPr>
        <w:t>như</w:t>
      </w:r>
      <w:proofErr w:type="spellEnd"/>
      <w:r w:rsidRPr="00BB3909">
        <w:rPr>
          <w:rFonts w:eastAsia="Calibri" w:cs="Calibri"/>
          <w:sz w:val="20"/>
        </w:rPr>
        <w:t xml:space="preserve"> ở </w:t>
      </w:r>
      <w:proofErr w:type="spellStart"/>
      <w:r w:rsidRPr="00BB3909">
        <w:rPr>
          <w:rFonts w:eastAsia="Calibri" w:cs="Calibri"/>
          <w:sz w:val="20"/>
        </w:rPr>
        <w:t>nhà</w:t>
      </w:r>
      <w:proofErr w:type="spellEnd"/>
      <w:r w:rsidR="0087414E" w:rsidRPr="00BB3909">
        <w:rPr>
          <w:rFonts w:eastAsia="Calibri" w:cs="Calibri"/>
          <w:sz w:val="20"/>
        </w:rPr>
        <w:t xml:space="preserve">.  </w:t>
      </w:r>
    </w:p>
    <w:sectPr w:rsidR="001C33E6" w:rsidRPr="00BB3909" w:rsidSect="00EB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20"/>
  <w:characterSpacingControl w:val="doNotCompress"/>
  <w:compat>
    <w:useFELayout/>
  </w:compat>
  <w:rsids>
    <w:rsidRoot w:val="001F5575"/>
    <w:rsid w:val="000025F0"/>
    <w:rsid w:val="000028F7"/>
    <w:rsid w:val="00002CBA"/>
    <w:rsid w:val="000043A5"/>
    <w:rsid w:val="00013287"/>
    <w:rsid w:val="00013A47"/>
    <w:rsid w:val="00020573"/>
    <w:rsid w:val="00020A12"/>
    <w:rsid w:val="00032F44"/>
    <w:rsid w:val="00033BB1"/>
    <w:rsid w:val="00034863"/>
    <w:rsid w:val="00035F86"/>
    <w:rsid w:val="0004167E"/>
    <w:rsid w:val="00043905"/>
    <w:rsid w:val="00044B85"/>
    <w:rsid w:val="00047EAF"/>
    <w:rsid w:val="000526A4"/>
    <w:rsid w:val="00065526"/>
    <w:rsid w:val="00071018"/>
    <w:rsid w:val="000749A5"/>
    <w:rsid w:val="0007760F"/>
    <w:rsid w:val="00082204"/>
    <w:rsid w:val="000866CC"/>
    <w:rsid w:val="00086CE4"/>
    <w:rsid w:val="000923D8"/>
    <w:rsid w:val="000A4423"/>
    <w:rsid w:val="000B1646"/>
    <w:rsid w:val="000B3050"/>
    <w:rsid w:val="000C3B8E"/>
    <w:rsid w:val="000C5319"/>
    <w:rsid w:val="000D0C8B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2D9E"/>
    <w:rsid w:val="000F3BE9"/>
    <w:rsid w:val="000F4CA0"/>
    <w:rsid w:val="000F4EE7"/>
    <w:rsid w:val="000F66A2"/>
    <w:rsid w:val="001014AF"/>
    <w:rsid w:val="001050DB"/>
    <w:rsid w:val="00106228"/>
    <w:rsid w:val="00113926"/>
    <w:rsid w:val="00114050"/>
    <w:rsid w:val="0011608E"/>
    <w:rsid w:val="0011675B"/>
    <w:rsid w:val="00122B02"/>
    <w:rsid w:val="00127B57"/>
    <w:rsid w:val="001303BF"/>
    <w:rsid w:val="00136CB3"/>
    <w:rsid w:val="00137E39"/>
    <w:rsid w:val="00141222"/>
    <w:rsid w:val="0014300C"/>
    <w:rsid w:val="0014433C"/>
    <w:rsid w:val="00144448"/>
    <w:rsid w:val="00144828"/>
    <w:rsid w:val="001538FB"/>
    <w:rsid w:val="00156FA7"/>
    <w:rsid w:val="001600B2"/>
    <w:rsid w:val="00161717"/>
    <w:rsid w:val="001632BB"/>
    <w:rsid w:val="001638DE"/>
    <w:rsid w:val="00163C81"/>
    <w:rsid w:val="001668E0"/>
    <w:rsid w:val="00167378"/>
    <w:rsid w:val="001703D6"/>
    <w:rsid w:val="001707F1"/>
    <w:rsid w:val="0017496D"/>
    <w:rsid w:val="00175B19"/>
    <w:rsid w:val="001812EB"/>
    <w:rsid w:val="00183725"/>
    <w:rsid w:val="001927C2"/>
    <w:rsid w:val="00193197"/>
    <w:rsid w:val="001936E5"/>
    <w:rsid w:val="00195490"/>
    <w:rsid w:val="00197DC2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1180"/>
    <w:rsid w:val="001F3875"/>
    <w:rsid w:val="001F3EB6"/>
    <w:rsid w:val="001F5575"/>
    <w:rsid w:val="001F7235"/>
    <w:rsid w:val="001F7614"/>
    <w:rsid w:val="002117E0"/>
    <w:rsid w:val="00211ACE"/>
    <w:rsid w:val="00230747"/>
    <w:rsid w:val="002325F4"/>
    <w:rsid w:val="00234ABF"/>
    <w:rsid w:val="00243BEF"/>
    <w:rsid w:val="00250447"/>
    <w:rsid w:val="00251356"/>
    <w:rsid w:val="00253B8A"/>
    <w:rsid w:val="00253FB6"/>
    <w:rsid w:val="00256291"/>
    <w:rsid w:val="002577B2"/>
    <w:rsid w:val="00265385"/>
    <w:rsid w:val="0026594F"/>
    <w:rsid w:val="00271751"/>
    <w:rsid w:val="0027212E"/>
    <w:rsid w:val="002752C8"/>
    <w:rsid w:val="00275641"/>
    <w:rsid w:val="00275A25"/>
    <w:rsid w:val="00276015"/>
    <w:rsid w:val="0028422C"/>
    <w:rsid w:val="0028526F"/>
    <w:rsid w:val="00292873"/>
    <w:rsid w:val="00292EAB"/>
    <w:rsid w:val="0029711D"/>
    <w:rsid w:val="00297CD2"/>
    <w:rsid w:val="00297EAC"/>
    <w:rsid w:val="002A1AEF"/>
    <w:rsid w:val="002A28C6"/>
    <w:rsid w:val="002A2904"/>
    <w:rsid w:val="002A6B3F"/>
    <w:rsid w:val="002A7933"/>
    <w:rsid w:val="002B1A8D"/>
    <w:rsid w:val="002B65D3"/>
    <w:rsid w:val="002B676F"/>
    <w:rsid w:val="002C4545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5D7F"/>
    <w:rsid w:val="002F67B7"/>
    <w:rsid w:val="00302A0B"/>
    <w:rsid w:val="00302D2E"/>
    <w:rsid w:val="00313839"/>
    <w:rsid w:val="00314C8A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1CA"/>
    <w:rsid w:val="00355A00"/>
    <w:rsid w:val="00355BC7"/>
    <w:rsid w:val="003561D7"/>
    <w:rsid w:val="003655D0"/>
    <w:rsid w:val="0036769D"/>
    <w:rsid w:val="00372548"/>
    <w:rsid w:val="00372E5D"/>
    <w:rsid w:val="0037307B"/>
    <w:rsid w:val="003736F1"/>
    <w:rsid w:val="0037616A"/>
    <w:rsid w:val="00376CDC"/>
    <w:rsid w:val="003828E1"/>
    <w:rsid w:val="00384B58"/>
    <w:rsid w:val="00386B68"/>
    <w:rsid w:val="00393A4D"/>
    <w:rsid w:val="00396A5F"/>
    <w:rsid w:val="00396E06"/>
    <w:rsid w:val="003A0142"/>
    <w:rsid w:val="003A3287"/>
    <w:rsid w:val="003A4C5B"/>
    <w:rsid w:val="003A6260"/>
    <w:rsid w:val="003B0EA4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D15"/>
    <w:rsid w:val="003C6F69"/>
    <w:rsid w:val="003C77C1"/>
    <w:rsid w:val="003D19CC"/>
    <w:rsid w:val="003D35D0"/>
    <w:rsid w:val="003D4EC8"/>
    <w:rsid w:val="003D7C7D"/>
    <w:rsid w:val="003E47C3"/>
    <w:rsid w:val="003E50F9"/>
    <w:rsid w:val="003E5ABF"/>
    <w:rsid w:val="003E7C01"/>
    <w:rsid w:val="003F3EE5"/>
    <w:rsid w:val="003F5169"/>
    <w:rsid w:val="003F756F"/>
    <w:rsid w:val="00405DF2"/>
    <w:rsid w:val="00410BE3"/>
    <w:rsid w:val="00416E8E"/>
    <w:rsid w:val="00417B42"/>
    <w:rsid w:val="00424284"/>
    <w:rsid w:val="0042472D"/>
    <w:rsid w:val="00427357"/>
    <w:rsid w:val="00433384"/>
    <w:rsid w:val="0043537C"/>
    <w:rsid w:val="00435AFA"/>
    <w:rsid w:val="00443FB7"/>
    <w:rsid w:val="00453559"/>
    <w:rsid w:val="004545A3"/>
    <w:rsid w:val="00461E7D"/>
    <w:rsid w:val="00461F49"/>
    <w:rsid w:val="00462EF4"/>
    <w:rsid w:val="0046406D"/>
    <w:rsid w:val="0046609C"/>
    <w:rsid w:val="00470C5F"/>
    <w:rsid w:val="00472743"/>
    <w:rsid w:val="00472DB9"/>
    <w:rsid w:val="00475B6E"/>
    <w:rsid w:val="0047606F"/>
    <w:rsid w:val="00480675"/>
    <w:rsid w:val="0048390F"/>
    <w:rsid w:val="00483B7B"/>
    <w:rsid w:val="00484900"/>
    <w:rsid w:val="00484EB2"/>
    <w:rsid w:val="00494A68"/>
    <w:rsid w:val="0049580F"/>
    <w:rsid w:val="00495F7B"/>
    <w:rsid w:val="004A59BE"/>
    <w:rsid w:val="004B7360"/>
    <w:rsid w:val="004B79DA"/>
    <w:rsid w:val="004B7ED2"/>
    <w:rsid w:val="004C017C"/>
    <w:rsid w:val="004C336C"/>
    <w:rsid w:val="004C447E"/>
    <w:rsid w:val="004C6A14"/>
    <w:rsid w:val="004C7272"/>
    <w:rsid w:val="004D02B9"/>
    <w:rsid w:val="004D6A9F"/>
    <w:rsid w:val="004E4020"/>
    <w:rsid w:val="004E523E"/>
    <w:rsid w:val="004E5399"/>
    <w:rsid w:val="004F0DCB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379DE"/>
    <w:rsid w:val="00540124"/>
    <w:rsid w:val="0054716F"/>
    <w:rsid w:val="00552DD7"/>
    <w:rsid w:val="00555A18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93D17"/>
    <w:rsid w:val="005A027E"/>
    <w:rsid w:val="005A1B94"/>
    <w:rsid w:val="005A3D67"/>
    <w:rsid w:val="005A5FC1"/>
    <w:rsid w:val="005B42ED"/>
    <w:rsid w:val="005C1409"/>
    <w:rsid w:val="005C259C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F2D8F"/>
    <w:rsid w:val="005F2FB0"/>
    <w:rsid w:val="005F3C13"/>
    <w:rsid w:val="005F4610"/>
    <w:rsid w:val="005F6606"/>
    <w:rsid w:val="00604200"/>
    <w:rsid w:val="00605D70"/>
    <w:rsid w:val="00611462"/>
    <w:rsid w:val="00615E25"/>
    <w:rsid w:val="00616798"/>
    <w:rsid w:val="00620CD1"/>
    <w:rsid w:val="00621381"/>
    <w:rsid w:val="006221C7"/>
    <w:rsid w:val="00625399"/>
    <w:rsid w:val="006262AD"/>
    <w:rsid w:val="006276E4"/>
    <w:rsid w:val="00630631"/>
    <w:rsid w:val="00631720"/>
    <w:rsid w:val="00632290"/>
    <w:rsid w:val="00633114"/>
    <w:rsid w:val="00636933"/>
    <w:rsid w:val="006411FA"/>
    <w:rsid w:val="006425CB"/>
    <w:rsid w:val="00642AF1"/>
    <w:rsid w:val="00651DDF"/>
    <w:rsid w:val="00651E78"/>
    <w:rsid w:val="0065443E"/>
    <w:rsid w:val="00656728"/>
    <w:rsid w:val="00657697"/>
    <w:rsid w:val="006614E8"/>
    <w:rsid w:val="006629AB"/>
    <w:rsid w:val="0066794B"/>
    <w:rsid w:val="00673A26"/>
    <w:rsid w:val="006805A6"/>
    <w:rsid w:val="0069021E"/>
    <w:rsid w:val="00694675"/>
    <w:rsid w:val="0069681F"/>
    <w:rsid w:val="00697BEC"/>
    <w:rsid w:val="006A00D0"/>
    <w:rsid w:val="006A11E3"/>
    <w:rsid w:val="006A6A60"/>
    <w:rsid w:val="006B00A1"/>
    <w:rsid w:val="006B3859"/>
    <w:rsid w:val="006C29AA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D8"/>
    <w:rsid w:val="006F56C6"/>
    <w:rsid w:val="006F5762"/>
    <w:rsid w:val="006F5782"/>
    <w:rsid w:val="006F6F5E"/>
    <w:rsid w:val="007001A5"/>
    <w:rsid w:val="00700902"/>
    <w:rsid w:val="00700F0B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239"/>
    <w:rsid w:val="00746AD3"/>
    <w:rsid w:val="00751C05"/>
    <w:rsid w:val="00752C46"/>
    <w:rsid w:val="0075585A"/>
    <w:rsid w:val="00761377"/>
    <w:rsid w:val="0076699C"/>
    <w:rsid w:val="007771DF"/>
    <w:rsid w:val="00777A9C"/>
    <w:rsid w:val="00777F29"/>
    <w:rsid w:val="007830E5"/>
    <w:rsid w:val="007839BE"/>
    <w:rsid w:val="00784343"/>
    <w:rsid w:val="0078458B"/>
    <w:rsid w:val="00786322"/>
    <w:rsid w:val="007874D7"/>
    <w:rsid w:val="00793433"/>
    <w:rsid w:val="007943E7"/>
    <w:rsid w:val="007A0EE7"/>
    <w:rsid w:val="007A1D14"/>
    <w:rsid w:val="007A3053"/>
    <w:rsid w:val="007B2253"/>
    <w:rsid w:val="007B301D"/>
    <w:rsid w:val="007C0BB0"/>
    <w:rsid w:val="007C21B4"/>
    <w:rsid w:val="007C2FFA"/>
    <w:rsid w:val="007C56F2"/>
    <w:rsid w:val="007D1E9B"/>
    <w:rsid w:val="007D3AF7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20517"/>
    <w:rsid w:val="00824B40"/>
    <w:rsid w:val="00830040"/>
    <w:rsid w:val="00832CA8"/>
    <w:rsid w:val="0083500B"/>
    <w:rsid w:val="00836223"/>
    <w:rsid w:val="00837209"/>
    <w:rsid w:val="00837BEF"/>
    <w:rsid w:val="00841D62"/>
    <w:rsid w:val="00853239"/>
    <w:rsid w:val="00853C7D"/>
    <w:rsid w:val="00860E6F"/>
    <w:rsid w:val="00862D55"/>
    <w:rsid w:val="008630BF"/>
    <w:rsid w:val="008637E7"/>
    <w:rsid w:val="008677BD"/>
    <w:rsid w:val="008729F5"/>
    <w:rsid w:val="0087414E"/>
    <w:rsid w:val="00874A00"/>
    <w:rsid w:val="00880448"/>
    <w:rsid w:val="00884DC0"/>
    <w:rsid w:val="00884F90"/>
    <w:rsid w:val="00885493"/>
    <w:rsid w:val="00890EB5"/>
    <w:rsid w:val="008912DD"/>
    <w:rsid w:val="00893571"/>
    <w:rsid w:val="008974B6"/>
    <w:rsid w:val="008A189E"/>
    <w:rsid w:val="008A43AE"/>
    <w:rsid w:val="008A536E"/>
    <w:rsid w:val="008A6DB5"/>
    <w:rsid w:val="008A6F3C"/>
    <w:rsid w:val="008B0AB0"/>
    <w:rsid w:val="008B2243"/>
    <w:rsid w:val="008C0113"/>
    <w:rsid w:val="008C1B26"/>
    <w:rsid w:val="008C2C1F"/>
    <w:rsid w:val="008C34DA"/>
    <w:rsid w:val="008C5512"/>
    <w:rsid w:val="008C7B04"/>
    <w:rsid w:val="008D1338"/>
    <w:rsid w:val="008D3948"/>
    <w:rsid w:val="008D633F"/>
    <w:rsid w:val="008E014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59C5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4338F"/>
    <w:rsid w:val="009505AA"/>
    <w:rsid w:val="0095197D"/>
    <w:rsid w:val="00961082"/>
    <w:rsid w:val="00961B12"/>
    <w:rsid w:val="00964F2B"/>
    <w:rsid w:val="009741C9"/>
    <w:rsid w:val="00980EFF"/>
    <w:rsid w:val="009834A7"/>
    <w:rsid w:val="00984E5A"/>
    <w:rsid w:val="00993136"/>
    <w:rsid w:val="00996538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D2958"/>
    <w:rsid w:val="009D31E7"/>
    <w:rsid w:val="009D4A6B"/>
    <w:rsid w:val="009D5926"/>
    <w:rsid w:val="009E1C7B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37E1"/>
    <w:rsid w:val="00A15A78"/>
    <w:rsid w:val="00A1627B"/>
    <w:rsid w:val="00A17CDC"/>
    <w:rsid w:val="00A20EE8"/>
    <w:rsid w:val="00A22925"/>
    <w:rsid w:val="00A22BEA"/>
    <w:rsid w:val="00A27CD9"/>
    <w:rsid w:val="00A30883"/>
    <w:rsid w:val="00A30C8E"/>
    <w:rsid w:val="00A31C01"/>
    <w:rsid w:val="00A36E71"/>
    <w:rsid w:val="00A37400"/>
    <w:rsid w:val="00A428CC"/>
    <w:rsid w:val="00A4505C"/>
    <w:rsid w:val="00A56B7D"/>
    <w:rsid w:val="00A63DD8"/>
    <w:rsid w:val="00A64B98"/>
    <w:rsid w:val="00A65E25"/>
    <w:rsid w:val="00A677B2"/>
    <w:rsid w:val="00A7136E"/>
    <w:rsid w:val="00A755A5"/>
    <w:rsid w:val="00A773FB"/>
    <w:rsid w:val="00A81355"/>
    <w:rsid w:val="00A85248"/>
    <w:rsid w:val="00A90455"/>
    <w:rsid w:val="00A926A0"/>
    <w:rsid w:val="00A968C8"/>
    <w:rsid w:val="00AA117C"/>
    <w:rsid w:val="00AA477D"/>
    <w:rsid w:val="00AB2397"/>
    <w:rsid w:val="00AB556F"/>
    <w:rsid w:val="00AC304C"/>
    <w:rsid w:val="00AC5443"/>
    <w:rsid w:val="00AC6192"/>
    <w:rsid w:val="00AC71D0"/>
    <w:rsid w:val="00AD0D75"/>
    <w:rsid w:val="00AD1458"/>
    <w:rsid w:val="00AE143C"/>
    <w:rsid w:val="00AE4D2F"/>
    <w:rsid w:val="00AE598D"/>
    <w:rsid w:val="00AF168F"/>
    <w:rsid w:val="00AF422B"/>
    <w:rsid w:val="00B01E3F"/>
    <w:rsid w:val="00B02A3F"/>
    <w:rsid w:val="00B05036"/>
    <w:rsid w:val="00B0746F"/>
    <w:rsid w:val="00B100B2"/>
    <w:rsid w:val="00B11177"/>
    <w:rsid w:val="00B1153A"/>
    <w:rsid w:val="00B20880"/>
    <w:rsid w:val="00B21715"/>
    <w:rsid w:val="00B228D3"/>
    <w:rsid w:val="00B26D1A"/>
    <w:rsid w:val="00B3109D"/>
    <w:rsid w:val="00B31935"/>
    <w:rsid w:val="00B31C55"/>
    <w:rsid w:val="00B33836"/>
    <w:rsid w:val="00B358B0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7FC"/>
    <w:rsid w:val="00B64ACE"/>
    <w:rsid w:val="00B671E7"/>
    <w:rsid w:val="00B6732C"/>
    <w:rsid w:val="00B72F40"/>
    <w:rsid w:val="00B731EC"/>
    <w:rsid w:val="00B75B47"/>
    <w:rsid w:val="00B77E85"/>
    <w:rsid w:val="00B801EF"/>
    <w:rsid w:val="00B83FC5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909"/>
    <w:rsid w:val="00BB3C49"/>
    <w:rsid w:val="00BB4738"/>
    <w:rsid w:val="00BC254F"/>
    <w:rsid w:val="00BC6988"/>
    <w:rsid w:val="00BC6F04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E4A"/>
    <w:rsid w:val="00BF70B1"/>
    <w:rsid w:val="00BF757A"/>
    <w:rsid w:val="00C01E08"/>
    <w:rsid w:val="00C0298A"/>
    <w:rsid w:val="00C03F28"/>
    <w:rsid w:val="00C06CF2"/>
    <w:rsid w:val="00C156FF"/>
    <w:rsid w:val="00C166F5"/>
    <w:rsid w:val="00C17EF4"/>
    <w:rsid w:val="00C20B90"/>
    <w:rsid w:val="00C27CFC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633"/>
    <w:rsid w:val="00C55D16"/>
    <w:rsid w:val="00C61B75"/>
    <w:rsid w:val="00C63296"/>
    <w:rsid w:val="00C64A38"/>
    <w:rsid w:val="00C65D52"/>
    <w:rsid w:val="00C6785B"/>
    <w:rsid w:val="00C707A7"/>
    <w:rsid w:val="00C71643"/>
    <w:rsid w:val="00C73530"/>
    <w:rsid w:val="00C83548"/>
    <w:rsid w:val="00C84313"/>
    <w:rsid w:val="00C8532D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13BE"/>
    <w:rsid w:val="00CA2A31"/>
    <w:rsid w:val="00CA5058"/>
    <w:rsid w:val="00CB205B"/>
    <w:rsid w:val="00CC0EC9"/>
    <w:rsid w:val="00CC235D"/>
    <w:rsid w:val="00CC3CE2"/>
    <w:rsid w:val="00CC5C1E"/>
    <w:rsid w:val="00CC6DF9"/>
    <w:rsid w:val="00CC7973"/>
    <w:rsid w:val="00CD36D4"/>
    <w:rsid w:val="00CD4B44"/>
    <w:rsid w:val="00CD4BC6"/>
    <w:rsid w:val="00CD55BE"/>
    <w:rsid w:val="00CD725F"/>
    <w:rsid w:val="00CD7803"/>
    <w:rsid w:val="00CE0A6B"/>
    <w:rsid w:val="00CE6FA2"/>
    <w:rsid w:val="00CE7907"/>
    <w:rsid w:val="00CF0CCD"/>
    <w:rsid w:val="00CF0EAF"/>
    <w:rsid w:val="00CF1886"/>
    <w:rsid w:val="00CF2307"/>
    <w:rsid w:val="00CF3593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13808"/>
    <w:rsid w:val="00D23C7F"/>
    <w:rsid w:val="00D24244"/>
    <w:rsid w:val="00D249FF"/>
    <w:rsid w:val="00D24D1D"/>
    <w:rsid w:val="00D24ED4"/>
    <w:rsid w:val="00D2581B"/>
    <w:rsid w:val="00D26379"/>
    <w:rsid w:val="00D26A30"/>
    <w:rsid w:val="00D26B63"/>
    <w:rsid w:val="00D30988"/>
    <w:rsid w:val="00D3272B"/>
    <w:rsid w:val="00D32D79"/>
    <w:rsid w:val="00D33E17"/>
    <w:rsid w:val="00D413D7"/>
    <w:rsid w:val="00D431D6"/>
    <w:rsid w:val="00D4324B"/>
    <w:rsid w:val="00D60A76"/>
    <w:rsid w:val="00D613E4"/>
    <w:rsid w:val="00D6225C"/>
    <w:rsid w:val="00D63EB8"/>
    <w:rsid w:val="00D64984"/>
    <w:rsid w:val="00D67FC9"/>
    <w:rsid w:val="00D710F3"/>
    <w:rsid w:val="00D77D1F"/>
    <w:rsid w:val="00D83979"/>
    <w:rsid w:val="00D83D48"/>
    <w:rsid w:val="00D873B3"/>
    <w:rsid w:val="00D903CD"/>
    <w:rsid w:val="00D9331D"/>
    <w:rsid w:val="00D94076"/>
    <w:rsid w:val="00DA04D7"/>
    <w:rsid w:val="00DA40DC"/>
    <w:rsid w:val="00DA49BA"/>
    <w:rsid w:val="00DB1029"/>
    <w:rsid w:val="00DB1727"/>
    <w:rsid w:val="00DB1E04"/>
    <w:rsid w:val="00DC343C"/>
    <w:rsid w:val="00DC3704"/>
    <w:rsid w:val="00DC6D83"/>
    <w:rsid w:val="00DC7E9F"/>
    <w:rsid w:val="00DD4041"/>
    <w:rsid w:val="00DD4072"/>
    <w:rsid w:val="00DE6F2B"/>
    <w:rsid w:val="00DF00CD"/>
    <w:rsid w:val="00DF1C6B"/>
    <w:rsid w:val="00DF67C0"/>
    <w:rsid w:val="00E001AF"/>
    <w:rsid w:val="00E0072D"/>
    <w:rsid w:val="00E01C8D"/>
    <w:rsid w:val="00E062FC"/>
    <w:rsid w:val="00E101D0"/>
    <w:rsid w:val="00E14A1A"/>
    <w:rsid w:val="00E21A41"/>
    <w:rsid w:val="00E227FF"/>
    <w:rsid w:val="00E266A8"/>
    <w:rsid w:val="00E277BB"/>
    <w:rsid w:val="00E304E9"/>
    <w:rsid w:val="00E3085C"/>
    <w:rsid w:val="00E373E9"/>
    <w:rsid w:val="00E40133"/>
    <w:rsid w:val="00E40B36"/>
    <w:rsid w:val="00E40C8B"/>
    <w:rsid w:val="00E41B43"/>
    <w:rsid w:val="00E50DA6"/>
    <w:rsid w:val="00E51E31"/>
    <w:rsid w:val="00E52818"/>
    <w:rsid w:val="00E56C6C"/>
    <w:rsid w:val="00E60522"/>
    <w:rsid w:val="00E608E8"/>
    <w:rsid w:val="00E6196E"/>
    <w:rsid w:val="00E6570B"/>
    <w:rsid w:val="00E66CF6"/>
    <w:rsid w:val="00E7118F"/>
    <w:rsid w:val="00E74A59"/>
    <w:rsid w:val="00E779A5"/>
    <w:rsid w:val="00E804FD"/>
    <w:rsid w:val="00E813C0"/>
    <w:rsid w:val="00E82107"/>
    <w:rsid w:val="00E82423"/>
    <w:rsid w:val="00E831E8"/>
    <w:rsid w:val="00E83907"/>
    <w:rsid w:val="00E83B0E"/>
    <w:rsid w:val="00E847E8"/>
    <w:rsid w:val="00E918C8"/>
    <w:rsid w:val="00E91F86"/>
    <w:rsid w:val="00E9306F"/>
    <w:rsid w:val="00E94618"/>
    <w:rsid w:val="00EA7E32"/>
    <w:rsid w:val="00EB0700"/>
    <w:rsid w:val="00EB53DF"/>
    <w:rsid w:val="00EB6038"/>
    <w:rsid w:val="00EC794F"/>
    <w:rsid w:val="00ED1F5F"/>
    <w:rsid w:val="00ED5B96"/>
    <w:rsid w:val="00EE04CD"/>
    <w:rsid w:val="00EE087E"/>
    <w:rsid w:val="00EE6645"/>
    <w:rsid w:val="00EF29A1"/>
    <w:rsid w:val="00EF341A"/>
    <w:rsid w:val="00EF3511"/>
    <w:rsid w:val="00EF5385"/>
    <w:rsid w:val="00EF61B5"/>
    <w:rsid w:val="00F02A08"/>
    <w:rsid w:val="00F05B8E"/>
    <w:rsid w:val="00F121AC"/>
    <w:rsid w:val="00F136F0"/>
    <w:rsid w:val="00F13C0E"/>
    <w:rsid w:val="00F14514"/>
    <w:rsid w:val="00F15A54"/>
    <w:rsid w:val="00F16A27"/>
    <w:rsid w:val="00F16F5D"/>
    <w:rsid w:val="00F219E9"/>
    <w:rsid w:val="00F22CB1"/>
    <w:rsid w:val="00F24F78"/>
    <w:rsid w:val="00F322D8"/>
    <w:rsid w:val="00F32384"/>
    <w:rsid w:val="00F33439"/>
    <w:rsid w:val="00F34F2E"/>
    <w:rsid w:val="00F35618"/>
    <w:rsid w:val="00F366F1"/>
    <w:rsid w:val="00F36E45"/>
    <w:rsid w:val="00F452AA"/>
    <w:rsid w:val="00F46644"/>
    <w:rsid w:val="00F46C6E"/>
    <w:rsid w:val="00F50B73"/>
    <w:rsid w:val="00F53CD6"/>
    <w:rsid w:val="00F6458B"/>
    <w:rsid w:val="00F666F5"/>
    <w:rsid w:val="00F7229E"/>
    <w:rsid w:val="00F72539"/>
    <w:rsid w:val="00F7281B"/>
    <w:rsid w:val="00F72E5F"/>
    <w:rsid w:val="00F7324F"/>
    <w:rsid w:val="00F73EDA"/>
    <w:rsid w:val="00F7536D"/>
    <w:rsid w:val="00F80FA8"/>
    <w:rsid w:val="00F8357F"/>
    <w:rsid w:val="00F91758"/>
    <w:rsid w:val="00F927CF"/>
    <w:rsid w:val="00F92B5A"/>
    <w:rsid w:val="00F9524C"/>
    <w:rsid w:val="00F96FEC"/>
    <w:rsid w:val="00FA1F2C"/>
    <w:rsid w:val="00FA2E16"/>
    <w:rsid w:val="00FA3722"/>
    <w:rsid w:val="00FA67D2"/>
    <w:rsid w:val="00FA70FE"/>
    <w:rsid w:val="00FB4122"/>
    <w:rsid w:val="00FC0B46"/>
    <w:rsid w:val="00FC31A0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46F8"/>
    <w:rsid w:val="00FF568B"/>
    <w:rsid w:val="00FF594F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readingresearch.org/literacy-resources/teacher-family-resources/" TargetMode="External"/><Relationship Id="rId5" Type="http://schemas.openxmlformats.org/officeDocument/2006/relationships/hyperlink" Target="https://www.educateiowa.gov/early-literacy-implementatio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Ohlund, Barbara [IDOE]</dc:creator>
  <cp:lastModifiedBy>Admin</cp:lastModifiedBy>
  <cp:revision>3</cp:revision>
  <dcterms:created xsi:type="dcterms:W3CDTF">2016-10-03T04:25:00Z</dcterms:created>
  <dcterms:modified xsi:type="dcterms:W3CDTF">2016-10-03T06:41:00Z</dcterms:modified>
</cp:coreProperties>
</file>