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ECB" w:rsidRPr="00A673E6" w:rsidRDefault="006C1ECB" w:rsidP="00FB1D87">
      <w:pPr>
        <w:spacing w:after="240"/>
        <w:jc w:val="both"/>
        <w:rPr>
          <w:rFonts w:ascii="Arial Unicode MS" w:eastAsia="Arial Unicode MS" w:hAnsi="Arial Unicode MS" w:cs="Arial Unicode MS"/>
          <w:sz w:val="20"/>
          <w:szCs w:val="20"/>
        </w:rPr>
      </w:pP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&lt;Date&gt;</w:t>
      </w:r>
      <w:r w:rsidRPr="00A673E6">
        <w:rPr>
          <w:rFonts w:ascii="Arial Unicode MS" w:eastAsia="Arial Unicode MS" w:hAnsi="Arial Unicode MS" w:cs="Arial Unicode MS"/>
          <w:sz w:val="20"/>
          <w:szCs w:val="20"/>
          <w:cs/>
          <w:lang w:val="ne" w:bidi="ne"/>
        </w:rPr>
        <w:tab/>
      </w: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&lt;insert student name&gt; का आदरणीय आमा वा बाबु/अविभावक ज्यू,</w:t>
      </w: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यो पत्रले हामीले हाम्रो स्कूलमा प्रयोग गरिरहेको नयाँ राज्यस्तरीय पढाइ परीक्षाको बारेमा जानकारी प्रदान गर्छ। फास्ट (FAST) भनेको परीक्षा हो जसको पूरा रूप फर्मेटिड एसेस्मेन्ट सिस्टम फर टिचर (Formative Assessment System for Teachers) अर्थात् शिक्षकहरूका लागि रचनात्मक मूल्याङ्कन प्रणाली भन्‍ने हुन्छ। कक्षा स्तरको आधारमा पढिरहेका विद्यार्थीहरू र पढाइ कार्यमा थप सहयोगको आवश्यकता रहेका विद्यार्थीहरूलाई पहिचान गर्नको लागि हरेक विद्यार्थीलाई वर्षको तीन पटक फास्ट (FAST) प्रदान गरिन्छ।</w:t>
      </w: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शैक्षिक सत्रभरि, किन्डरकार्टेनका विद्यार्थीहरूलाई पढाइ कार्यमा अत्यावश्यक रहेका विभिन्‍न सीपहरूका निम्ति मूल्याङ्कन गरिन्छ। फास्ट (FAST) मूल्याङ्कनले निम्‍न सीपहरूलाई जाँच्‍दछ:</w:t>
      </w:r>
    </w:p>
    <w:p w:rsidR="006C1ECB" w:rsidRPr="00A673E6" w:rsidRDefault="006C1ECB" w:rsidP="00FB1D87">
      <w:pPr>
        <w:spacing w:after="0"/>
        <w:ind w:left="720" w:hanging="36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अक्षरहरूको</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नाम</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पढ्ने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र</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अक्षरको</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आवाज</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पहिचान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गर्ने</w:t>
      </w:r>
    </w:p>
    <w:p w:rsidR="006C1ECB" w:rsidRPr="00A673E6" w:rsidRDefault="006C1ECB" w:rsidP="00FB1D87">
      <w:pPr>
        <w:spacing w:after="0"/>
        <w:ind w:left="720" w:hanging="36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मुद्रणको</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अवधारणा</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बुझ्‍ने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जस्तै</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हामी</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पृष्ठको</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बायाँ</w:t>
      </w:r>
      <w:r w:rsidRPr="00A673E6">
        <w:rPr>
          <w:rFonts w:ascii="Arial Unicode MS" w:eastAsia="Arial Unicode MS" w:hAnsi="Arial Unicode MS" w:cs="Arial Unicode MS"/>
          <w:sz w:val="20"/>
          <w:szCs w:val="20"/>
          <w:cs/>
          <w:lang w:val="ne" w:bidi="ne"/>
        </w:rPr>
        <w:t>देखि दायाँतर्फ पढ्छौं।)</w:t>
      </w:r>
    </w:p>
    <w:p w:rsidR="006C1ECB" w:rsidRPr="00A673E6" w:rsidRDefault="006C1ECB" w:rsidP="00FB1D87">
      <w:pPr>
        <w:spacing w:after="0"/>
        <w:ind w:left="720" w:hanging="36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तिनीहरूले</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व्यक्तिगत</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शब्‍दमा</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सुन्‍ने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व्यक्तिगत</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वर्ण</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आवाज</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हरूलाई</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पहिचान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गर्ने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जस्तै</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at</w:t>
      </w: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भन्‍ने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शब्‍दमा</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दुई</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वटा</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आवाजहरू</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हुन्छन्</w:t>
      </w:r>
      <w:r w:rsidRPr="00A673E6">
        <w:rPr>
          <w:rFonts w:ascii="Arial Unicode MS" w:eastAsia="Arial Unicode MS" w:hAnsi="Arial Unicode MS" w:cs="Arial Unicode MS"/>
          <w:sz w:val="20"/>
          <w:szCs w:val="20"/>
          <w:cs/>
          <w:lang w:val="ne" w:bidi="ne"/>
        </w:rPr>
        <w:t xml:space="preserve">:  /a/ </w:t>
      </w:r>
      <w:r w:rsidRPr="00A673E6">
        <w:rPr>
          <w:rFonts w:ascii="Arial Unicode MS" w:eastAsia="Arial Unicode MS" w:hAnsi="Arial Unicode MS" w:cs="Arial Unicode MS" w:hint="cs"/>
          <w:sz w:val="20"/>
          <w:szCs w:val="20"/>
          <w:cs/>
          <w:lang w:val="ne" w:bidi="ne"/>
        </w:rPr>
        <w:t>र</w:t>
      </w:r>
      <w:r w:rsidRPr="00A673E6">
        <w:rPr>
          <w:rFonts w:ascii="Arial Unicode MS" w:eastAsia="Arial Unicode MS" w:hAnsi="Arial Unicode MS" w:cs="Arial Unicode MS"/>
          <w:sz w:val="20"/>
          <w:szCs w:val="20"/>
          <w:cs/>
          <w:lang w:val="ne" w:bidi="ne"/>
        </w:rPr>
        <w:t xml:space="preserve"> /t/)</w:t>
      </w:r>
    </w:p>
    <w:p w:rsidR="006C1ECB" w:rsidRPr="00A673E6" w:rsidRDefault="006C1ECB" w:rsidP="00FB1D87">
      <w:pPr>
        <w:spacing w:after="0"/>
        <w:ind w:left="720" w:hanging="36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आम</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रूपमा</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प्रयोग</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गरिने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शब्‍दहरूलाई</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हेरेर</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पढ्ने</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जस्तै</w:t>
      </w:r>
      <w:r w:rsidRPr="00A673E6">
        <w:rPr>
          <w:rFonts w:ascii="Arial Unicode MS" w:eastAsia="Arial Unicode MS" w:hAnsi="Arial Unicode MS" w:cs="Arial Unicode MS"/>
          <w:sz w:val="20"/>
          <w:szCs w:val="20"/>
          <w:cs/>
          <w:lang w:val="ne" w:bidi="ne"/>
        </w:rPr>
        <w:t xml:space="preserve"> "the</w:t>
      </w: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w:t>
      </w:r>
    </w:p>
    <w:p w:rsidR="006C1ECB" w:rsidRPr="00A673E6" w:rsidRDefault="006C1ECB" w:rsidP="00FB1D87">
      <w:pPr>
        <w:spacing w:after="0"/>
        <w:ind w:left="720" w:hanging="36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hint="cs"/>
          <w:sz w:val="20"/>
          <w:szCs w:val="20"/>
          <w:cs/>
          <w:lang w:val="ne" w:bidi="ne"/>
        </w:rPr>
        <w:t>●</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सरल</w:t>
      </w:r>
      <w:r w:rsidRPr="00A673E6">
        <w:rPr>
          <w:rFonts w:ascii="Arial Unicode MS" w:eastAsia="Arial Unicode MS" w:hAnsi="Arial Unicode MS" w:cs="Arial Unicode MS"/>
          <w:sz w:val="20"/>
          <w:szCs w:val="20"/>
          <w:cs/>
          <w:lang w:val="ne" w:bidi="ne"/>
        </w:rPr>
        <w:t xml:space="preserve"> </w:t>
      </w:r>
      <w:r w:rsidRPr="00A673E6">
        <w:rPr>
          <w:rFonts w:ascii="Arial Unicode MS" w:eastAsia="Arial Unicode MS" w:hAnsi="Arial Unicode MS" w:cs="Arial Unicode MS" w:hint="cs"/>
          <w:sz w:val="20"/>
          <w:szCs w:val="20"/>
          <w:cs/>
          <w:lang w:val="ne" w:bidi="ne"/>
        </w:rPr>
        <w:t>शब्‍दहरू</w:t>
      </w:r>
      <w:r w:rsidRPr="00A673E6">
        <w:rPr>
          <w:rFonts w:ascii="Arial Unicode MS" w:eastAsia="Arial Unicode MS" w:hAnsi="Arial Unicode MS" w:cs="Arial Unicode MS"/>
          <w:sz w:val="20"/>
          <w:szCs w:val="20"/>
          <w:cs/>
          <w:lang w:val="ne" w:bidi="ne"/>
        </w:rPr>
        <w:t>लाई पढ्नको लागि आवाजहरूलाई जोड्ने</w:t>
      </w:r>
    </w:p>
    <w:p w:rsidR="0032565E" w:rsidRPr="00A673E6" w:rsidRDefault="0032565E" w:rsidP="00FB1D87">
      <w:pPr>
        <w:spacing w:after="0"/>
        <w:ind w:left="720" w:hanging="360"/>
        <w:jc w:val="both"/>
        <w:rPr>
          <w:rFonts w:ascii="Arial Unicode MS" w:eastAsia="Arial Unicode MS" w:hAnsi="Arial Unicode MS" w:cs="Arial Unicode MS"/>
          <w:sz w:val="20"/>
          <w:szCs w:val="20"/>
        </w:rPr>
      </w:pPr>
    </w:p>
    <w:p w:rsidR="006C1ECB" w:rsidRPr="00A673E6" w:rsidRDefault="006C1ECB" w:rsidP="00FB1D87">
      <w:pPr>
        <w:spacing w:after="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किन्डरगार्टेन जाँच प्रक्रियामा तपा</w:t>
      </w:r>
      <w:bookmarkStart w:id="0" w:name="_GoBack"/>
      <w:bookmarkEnd w:id="0"/>
      <w:r w:rsidRPr="00A673E6">
        <w:rPr>
          <w:rFonts w:ascii="Arial Unicode MS" w:eastAsia="Arial Unicode MS" w:hAnsi="Arial Unicode MS" w:cs="Arial Unicode MS"/>
          <w:sz w:val="20"/>
          <w:szCs w:val="20"/>
          <w:cs/>
          <w:lang w:val="ne" w:bidi="ne"/>
        </w:rPr>
        <w:t>ईंको बच्‍चाले प्राप्त गरेको जम्‍मा स्कोर निम्‍नानुसार सूचीकृत गरिएको छ:</w:t>
      </w:r>
    </w:p>
    <w:tbl>
      <w:tblPr>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0"/>
        <w:gridCol w:w="3285"/>
        <w:gridCol w:w="2970"/>
      </w:tblGrid>
      <w:tr w:rsidR="006C1ECB" w:rsidRPr="00A673E6" w:rsidTr="00AE1EA5">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समय अवधि (एउटामा घेरा लगाउनुहोस्):</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विद्यार्थीको वास्तविक स्कोर</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बेन्चमार्क स्कोर (कक्षा स्तरमा अपेक्षा गरिएको स्कोर)</w:t>
            </w:r>
          </w:p>
        </w:tc>
      </w:tr>
      <w:tr w:rsidR="006C1ECB" w:rsidRPr="00A673E6"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शिशिर (Fall)</w:t>
            </w:r>
          </w:p>
        </w:tc>
        <w:tc>
          <w:tcPr>
            <w:tcW w:w="3285" w:type="dxa"/>
            <w:tcBorders>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 </w:t>
            </w:r>
          </w:p>
        </w:tc>
      </w:tr>
      <w:tr w:rsidR="006C1ECB" w:rsidRPr="00A673E6"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हिउँद (Winter)</w:t>
            </w:r>
          </w:p>
        </w:tc>
        <w:tc>
          <w:tcPr>
            <w:tcW w:w="3285" w:type="dxa"/>
            <w:tcBorders>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 </w:t>
            </w:r>
          </w:p>
        </w:tc>
      </w:tr>
      <w:tr w:rsidR="006C1ECB" w:rsidRPr="00A673E6"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वसन्त (Spring)</w:t>
            </w:r>
          </w:p>
        </w:tc>
        <w:tc>
          <w:tcPr>
            <w:tcW w:w="3285" w:type="dxa"/>
            <w:tcBorders>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6C1ECB" w:rsidRPr="00A673E6" w:rsidRDefault="006C1ECB" w:rsidP="00FB1D87">
            <w:pPr>
              <w:spacing w:after="240"/>
              <w:ind w:left="10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 </w:t>
            </w:r>
          </w:p>
        </w:tc>
      </w:tr>
    </w:tbl>
    <w:p w:rsidR="0032565E" w:rsidRPr="00A673E6" w:rsidRDefault="006C1ECB" w:rsidP="00FB1D87">
      <w:pPr>
        <w:spacing w:after="240"/>
        <w:jc w:val="both"/>
        <w:rPr>
          <w:rFonts w:ascii="Arial Unicode MS" w:eastAsia="Arial Unicode MS" w:hAnsi="Arial Unicode MS" w:cs="Arial Unicode MS"/>
          <w:sz w:val="12"/>
          <w:szCs w:val="12"/>
        </w:rPr>
      </w:pPr>
      <w:r w:rsidRPr="00A673E6">
        <w:rPr>
          <w:rFonts w:ascii="Arial Unicode MS" w:eastAsia="Arial Unicode MS" w:hAnsi="Arial Unicode MS" w:cs="Arial Unicode MS"/>
          <w:sz w:val="20"/>
          <w:szCs w:val="20"/>
          <w:cs/>
          <w:lang w:val="ne" w:bidi="ne"/>
        </w:rPr>
        <w:t xml:space="preserve"> </w:t>
      </w: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माथिको जानकारीलाई जाँच्‍नको लागि केही समय लिनुहोस्।  हाम्रा कक्षाकोठा निर्देशनले सबै विद्यार्थीहरूको आवश्यकताहरूलाई पूरा गर्छ भन्‍ने कुरालाई सुनिश्‍चित गर्नको लागि हामीले धेरै मेहनत गरिरहेका छौं ता कि उनीहरूले कक्षा स्तरमा पढ्न सक्‍ने क्षमता प्राप्त गर्न सकून्।  बेन्चमार्कभन्दा कम स्कोर ल्याउने विद्यार्थीहरूले तिनीहरूका कक्षा कोठाभित्र सहयोग प्राप्त गर्न सक्छन्।</w:t>
      </w: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 xml:space="preserve">तपाईंको बच्‍चाको पढाइ कार्य सम्‍बन्धी विकासको विषयमा तपाईंसँग कुनै पनि प्रश्‍नहरू तथा चासोको विषयहरू छन् भने, कृपया मलाई &lt;email address&gt; मा सम्पर्क गर्नुहोस्। </w:t>
      </w:r>
    </w:p>
    <w:p w:rsidR="006C1ECB" w:rsidRPr="00A673E6" w:rsidRDefault="006C1ECB" w:rsidP="00FB1D87">
      <w:pPr>
        <w:spacing w:after="240"/>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भवदीय,</w:t>
      </w:r>
    </w:p>
    <w:p w:rsidR="00EC39E1" w:rsidRPr="00A673E6" w:rsidRDefault="006C1ECB" w:rsidP="00FB1D87">
      <w:pPr>
        <w:jc w:val="both"/>
        <w:rPr>
          <w:rFonts w:ascii="Arial Unicode MS" w:eastAsia="Arial Unicode MS" w:hAnsi="Arial Unicode MS" w:cs="Arial Unicode MS"/>
          <w:sz w:val="20"/>
          <w:szCs w:val="20"/>
        </w:rPr>
      </w:pPr>
      <w:r w:rsidRPr="00A673E6">
        <w:rPr>
          <w:rFonts w:ascii="Arial Unicode MS" w:eastAsia="Arial Unicode MS" w:hAnsi="Arial Unicode MS" w:cs="Arial Unicode MS"/>
          <w:sz w:val="20"/>
          <w:szCs w:val="20"/>
          <w:cs/>
          <w:lang w:val="ne" w:bidi="ne"/>
        </w:rPr>
        <w:t>&lt;Teacher name&gt;</w:t>
      </w:r>
    </w:p>
    <w:sectPr w:rsidR="00EC39E1" w:rsidRPr="00A673E6" w:rsidSect="00A673E6">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62"/>
    <w:rsid w:val="00035C62"/>
    <w:rsid w:val="00177523"/>
    <w:rsid w:val="0032565E"/>
    <w:rsid w:val="006C1ECB"/>
    <w:rsid w:val="008B4C57"/>
    <w:rsid w:val="00A673E6"/>
    <w:rsid w:val="00EC39E1"/>
    <w:rsid w:val="00FB1D8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B0804-7097-4046-9D09-23FC41EE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Jennifer [IDOE]</dc:creator>
  <cp:keywords/>
  <dc:description/>
  <cp:lastModifiedBy>Santosh Rai</cp:lastModifiedBy>
  <cp:revision>5</cp:revision>
  <dcterms:created xsi:type="dcterms:W3CDTF">2016-09-29T14:47:00Z</dcterms:created>
  <dcterms:modified xsi:type="dcterms:W3CDTF">2016-10-02T05:39:00Z</dcterms:modified>
</cp:coreProperties>
</file>