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83" w:rsidRDefault="005D0D83">
      <w:pPr>
        <w:jc w:val="center"/>
        <w:rPr>
          <w:b/>
          <w:bCs/>
        </w:rPr>
      </w:pPr>
      <w:bookmarkStart w:id="0" w:name="_GoBack"/>
      <w:bookmarkEnd w:id="0"/>
    </w:p>
    <w:p w:rsidR="005D0D83" w:rsidRDefault="005D0D83">
      <w:pPr>
        <w:jc w:val="center"/>
        <w:rPr>
          <w:b/>
          <w:bCs/>
        </w:rPr>
      </w:pPr>
    </w:p>
    <w:p w:rsidR="005D0D83" w:rsidRDefault="005D0D83">
      <w:pPr>
        <w:jc w:val="center"/>
        <w:rPr>
          <w:b/>
          <w:bCs/>
        </w:rPr>
      </w:pPr>
    </w:p>
    <w:p w:rsidR="005D0D83" w:rsidRDefault="005D0D83">
      <w:pPr>
        <w:jc w:val="center"/>
        <w:rPr>
          <w:b/>
          <w:bCs/>
        </w:rPr>
      </w:pPr>
    </w:p>
    <w:p w:rsidR="005D0D83" w:rsidRDefault="005D0D83">
      <w:pPr>
        <w:jc w:val="center"/>
        <w:rPr>
          <w:b/>
          <w:bCs/>
        </w:rPr>
      </w:pPr>
    </w:p>
    <w:p w:rsidR="005D0D83" w:rsidRDefault="005D0D83">
      <w:pPr>
        <w:jc w:val="center"/>
        <w:rPr>
          <w:b/>
          <w:bCs/>
        </w:rPr>
      </w:pPr>
    </w:p>
    <w:p w:rsidR="005D0D83" w:rsidRDefault="005D0D83">
      <w:pPr>
        <w:jc w:val="center"/>
        <w:rPr>
          <w:b/>
          <w:bCs/>
        </w:rPr>
      </w:pPr>
    </w:p>
    <w:p w:rsidR="005D0D83" w:rsidRDefault="005D0D83">
      <w:pPr>
        <w:jc w:val="center"/>
        <w:rPr>
          <w:b/>
          <w:bCs/>
        </w:rPr>
      </w:pPr>
    </w:p>
    <w:p w:rsidR="005D0D83" w:rsidRDefault="005D0D83">
      <w:pPr>
        <w:jc w:val="center"/>
        <w:rPr>
          <w:b/>
          <w:bCs/>
        </w:rPr>
      </w:pPr>
    </w:p>
    <w:p w:rsidR="005D0D83" w:rsidRDefault="005D0D83">
      <w:pPr>
        <w:jc w:val="center"/>
        <w:rPr>
          <w:b/>
          <w:bCs/>
        </w:rPr>
      </w:pPr>
    </w:p>
    <w:p w:rsidR="005D0D83" w:rsidRDefault="005D0D83">
      <w:pPr>
        <w:jc w:val="center"/>
        <w:rPr>
          <w:b/>
          <w:bCs/>
        </w:rPr>
      </w:pPr>
    </w:p>
    <w:p w:rsidR="005D0D83" w:rsidRDefault="005D0D83">
      <w:pPr>
        <w:jc w:val="center"/>
        <w:rPr>
          <w:b/>
          <w:bCs/>
        </w:rPr>
      </w:pPr>
    </w:p>
    <w:p w:rsidR="005D0D83" w:rsidRDefault="005D0D83">
      <w:pPr>
        <w:jc w:val="center"/>
        <w:rPr>
          <w:b/>
          <w:bCs/>
        </w:rPr>
      </w:pPr>
    </w:p>
    <w:p w:rsidR="005D0D83" w:rsidRDefault="005D0D83">
      <w:pPr>
        <w:jc w:val="center"/>
        <w:rPr>
          <w:b/>
          <w:bCs/>
        </w:rPr>
      </w:pPr>
    </w:p>
    <w:p w:rsidR="005D0D83" w:rsidRDefault="005D0D83">
      <w:pPr>
        <w:jc w:val="center"/>
        <w:rPr>
          <w:b/>
          <w:bCs/>
        </w:rPr>
      </w:pPr>
    </w:p>
    <w:p w:rsidR="005D0D83" w:rsidRDefault="005D0D83">
      <w:pPr>
        <w:jc w:val="center"/>
        <w:rPr>
          <w:b/>
          <w:bCs/>
        </w:rPr>
      </w:pPr>
    </w:p>
    <w:p w:rsidR="005D0D83" w:rsidRDefault="005D0D83">
      <w:pPr>
        <w:jc w:val="center"/>
        <w:rPr>
          <w:b/>
          <w:bCs/>
        </w:rPr>
      </w:pPr>
    </w:p>
    <w:p w:rsidR="005D0D83" w:rsidRDefault="005D0D83">
      <w:pPr>
        <w:jc w:val="center"/>
        <w:rPr>
          <w:b/>
          <w:bCs/>
        </w:rPr>
      </w:pPr>
    </w:p>
    <w:p w:rsidR="005D0D83" w:rsidRDefault="005D0D83">
      <w:pPr>
        <w:jc w:val="center"/>
        <w:rPr>
          <w:b/>
          <w:bCs/>
        </w:rPr>
      </w:pPr>
    </w:p>
    <w:p w:rsidR="005D0D83" w:rsidRPr="00596AA4" w:rsidRDefault="00837BD1">
      <w:pPr>
        <w:jc w:val="center"/>
        <w:rPr>
          <w:rFonts w:ascii="Georgia" w:hAnsi="Georgia"/>
          <w:b/>
          <w:bCs/>
        </w:rPr>
      </w:pPr>
      <w:r w:rsidRPr="00596AA4">
        <w:rPr>
          <w:rFonts w:ascii="Georgia" w:hAnsi="Georgia"/>
          <w:b/>
          <w:bCs/>
        </w:rPr>
        <w:t>Indian Hills Community College</w:t>
      </w:r>
    </w:p>
    <w:p w:rsidR="00837BD1" w:rsidRPr="00596AA4" w:rsidRDefault="00837BD1">
      <w:pPr>
        <w:jc w:val="center"/>
        <w:rPr>
          <w:rFonts w:ascii="Georgia" w:hAnsi="Georgia"/>
          <w:b/>
          <w:bCs/>
        </w:rPr>
      </w:pPr>
    </w:p>
    <w:p w:rsidR="00837BD1" w:rsidRPr="00596AA4" w:rsidRDefault="00837BD1">
      <w:pPr>
        <w:jc w:val="center"/>
        <w:rPr>
          <w:rFonts w:ascii="Georgia" w:hAnsi="Georgia"/>
          <w:b/>
          <w:bCs/>
        </w:rPr>
      </w:pPr>
      <w:r w:rsidRPr="00596AA4">
        <w:rPr>
          <w:rFonts w:ascii="Georgia" w:hAnsi="Georgia"/>
          <w:b/>
          <w:bCs/>
        </w:rPr>
        <w:t>Quality Faculty Plan</w:t>
      </w: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D0D83" w:rsidRPr="00596AA4" w:rsidRDefault="005D0D83">
      <w:pPr>
        <w:jc w:val="center"/>
        <w:rPr>
          <w:rFonts w:ascii="Georgia" w:hAnsi="Georgia"/>
          <w:b/>
          <w:bCs/>
        </w:rPr>
      </w:pPr>
    </w:p>
    <w:p w:rsidR="00596AA4" w:rsidRDefault="00596AA4">
      <w:pPr>
        <w:jc w:val="center"/>
        <w:rPr>
          <w:rFonts w:ascii="Georgia" w:hAnsi="Georgia"/>
          <w:b/>
          <w:bCs/>
        </w:rPr>
      </w:pPr>
    </w:p>
    <w:p w:rsidR="00596AA4" w:rsidRDefault="00596AA4">
      <w:pPr>
        <w:jc w:val="center"/>
        <w:rPr>
          <w:rFonts w:ascii="Georgia" w:hAnsi="Georgia"/>
          <w:b/>
          <w:bCs/>
        </w:rPr>
      </w:pPr>
    </w:p>
    <w:p w:rsidR="00837BD1" w:rsidRPr="00596AA4" w:rsidRDefault="00EC7922" w:rsidP="00837BD1">
      <w:pPr>
        <w:rPr>
          <w:rFonts w:ascii="Georgia" w:hAnsi="Georgia"/>
          <w:b/>
          <w:bCs/>
        </w:rPr>
      </w:pPr>
      <w:r w:rsidRPr="00596AA4">
        <w:rPr>
          <w:rFonts w:ascii="Georgia" w:hAnsi="Georgia"/>
          <w:b/>
          <w:bCs/>
        </w:rPr>
        <w:lastRenderedPageBreak/>
        <w:tab/>
      </w:r>
      <w:r w:rsidRPr="00596AA4">
        <w:rPr>
          <w:rFonts w:ascii="Georgia" w:hAnsi="Georgia"/>
          <w:b/>
          <w:bCs/>
        </w:rPr>
        <w:tab/>
      </w:r>
      <w:r w:rsidRPr="00596AA4">
        <w:rPr>
          <w:rFonts w:ascii="Georgia" w:hAnsi="Georgia"/>
          <w:b/>
          <w:bCs/>
        </w:rPr>
        <w:tab/>
      </w:r>
      <w:r w:rsidRPr="00596AA4">
        <w:rPr>
          <w:rFonts w:ascii="Georgia" w:hAnsi="Georgia"/>
          <w:b/>
          <w:bCs/>
        </w:rPr>
        <w:tab/>
      </w:r>
      <w:r w:rsidRPr="00596AA4">
        <w:rPr>
          <w:rFonts w:ascii="Georgia" w:hAnsi="Georgia"/>
          <w:b/>
          <w:bCs/>
        </w:rPr>
        <w:tab/>
      </w:r>
      <w:r w:rsidRPr="00596AA4">
        <w:rPr>
          <w:rFonts w:ascii="Georgia" w:hAnsi="Georgia"/>
          <w:b/>
          <w:bCs/>
        </w:rPr>
        <w:tab/>
      </w:r>
    </w:p>
    <w:p w:rsidR="00837BD1" w:rsidRPr="00596AA4" w:rsidRDefault="00837BD1" w:rsidP="00837BD1">
      <w:pPr>
        <w:rPr>
          <w:rFonts w:ascii="Georgia" w:hAnsi="Georgia"/>
          <w:b/>
          <w:bCs/>
        </w:rPr>
      </w:pPr>
    </w:p>
    <w:p w:rsidR="002E3A86" w:rsidRPr="002E3A86" w:rsidRDefault="002E3A86">
      <w:pPr>
        <w:pStyle w:val="TOCHeading"/>
        <w:rPr>
          <w:rFonts w:ascii="Georgia" w:hAnsi="Georgia"/>
          <w:b/>
          <w:color w:val="000000"/>
          <w:sz w:val="24"/>
          <w:szCs w:val="24"/>
          <w:u w:val="single"/>
        </w:rPr>
      </w:pPr>
      <w:r w:rsidRPr="002E3A86">
        <w:rPr>
          <w:rFonts w:ascii="Georgia" w:hAnsi="Georgia"/>
          <w:b/>
          <w:color w:val="000000"/>
          <w:sz w:val="24"/>
          <w:szCs w:val="24"/>
          <w:u w:val="single"/>
        </w:rPr>
        <w:t>Contents</w:t>
      </w:r>
    </w:p>
    <w:p w:rsidR="00FA2F61" w:rsidRPr="006E7701" w:rsidRDefault="002E3A86">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492564916" w:history="1">
        <w:r w:rsidR="00FA2F61" w:rsidRPr="002F1CB2">
          <w:rPr>
            <w:rStyle w:val="Hyperlink"/>
            <w:noProof/>
          </w:rPr>
          <w:t>Annual Non-Discrimination Statement</w:t>
        </w:r>
        <w:r w:rsidR="00FA2F61">
          <w:rPr>
            <w:noProof/>
            <w:webHidden/>
          </w:rPr>
          <w:tab/>
        </w:r>
        <w:r w:rsidR="00FA2F61">
          <w:rPr>
            <w:noProof/>
            <w:webHidden/>
          </w:rPr>
          <w:fldChar w:fldCharType="begin"/>
        </w:r>
        <w:r w:rsidR="00FA2F61">
          <w:rPr>
            <w:noProof/>
            <w:webHidden/>
          </w:rPr>
          <w:instrText xml:space="preserve"> PAGEREF _Toc492564916 \h </w:instrText>
        </w:r>
        <w:r w:rsidR="00FA2F61">
          <w:rPr>
            <w:noProof/>
            <w:webHidden/>
          </w:rPr>
        </w:r>
        <w:r w:rsidR="00FA2F61">
          <w:rPr>
            <w:noProof/>
            <w:webHidden/>
          </w:rPr>
          <w:fldChar w:fldCharType="separate"/>
        </w:r>
        <w:r w:rsidR="00C928B6">
          <w:rPr>
            <w:noProof/>
            <w:webHidden/>
          </w:rPr>
          <w:t>3</w:t>
        </w:r>
        <w:r w:rsidR="00FA2F61">
          <w:rPr>
            <w:noProof/>
            <w:webHidden/>
          </w:rPr>
          <w:fldChar w:fldCharType="end"/>
        </w:r>
      </w:hyperlink>
    </w:p>
    <w:p w:rsidR="00FA2F61" w:rsidRPr="006E7701" w:rsidRDefault="00FA2F61">
      <w:pPr>
        <w:pStyle w:val="TOC1"/>
        <w:tabs>
          <w:tab w:val="right" w:leader="dot" w:pos="9350"/>
        </w:tabs>
        <w:rPr>
          <w:rFonts w:ascii="Calibri" w:hAnsi="Calibri"/>
          <w:noProof/>
          <w:sz w:val="22"/>
          <w:szCs w:val="22"/>
        </w:rPr>
      </w:pPr>
      <w:hyperlink w:anchor="_Toc492564917" w:history="1">
        <w:r w:rsidRPr="002F1CB2">
          <w:rPr>
            <w:rStyle w:val="Hyperlink"/>
            <w:noProof/>
          </w:rPr>
          <w:t>Background</w:t>
        </w:r>
        <w:r>
          <w:rPr>
            <w:noProof/>
            <w:webHidden/>
          </w:rPr>
          <w:tab/>
        </w:r>
        <w:r>
          <w:rPr>
            <w:noProof/>
            <w:webHidden/>
          </w:rPr>
          <w:fldChar w:fldCharType="begin"/>
        </w:r>
        <w:r>
          <w:rPr>
            <w:noProof/>
            <w:webHidden/>
          </w:rPr>
          <w:instrText xml:space="preserve"> PAGEREF _Toc492564917 \h </w:instrText>
        </w:r>
        <w:r>
          <w:rPr>
            <w:noProof/>
            <w:webHidden/>
          </w:rPr>
        </w:r>
        <w:r>
          <w:rPr>
            <w:noProof/>
            <w:webHidden/>
          </w:rPr>
          <w:fldChar w:fldCharType="separate"/>
        </w:r>
        <w:r w:rsidR="00C928B6">
          <w:rPr>
            <w:noProof/>
            <w:webHidden/>
          </w:rPr>
          <w:t>4</w:t>
        </w:r>
        <w:r>
          <w:rPr>
            <w:noProof/>
            <w:webHidden/>
          </w:rPr>
          <w:fldChar w:fldCharType="end"/>
        </w:r>
      </w:hyperlink>
    </w:p>
    <w:p w:rsidR="00FA2F61" w:rsidRPr="006E7701" w:rsidRDefault="00FA2F61">
      <w:pPr>
        <w:pStyle w:val="TOC1"/>
        <w:tabs>
          <w:tab w:val="right" w:leader="dot" w:pos="9350"/>
        </w:tabs>
        <w:rPr>
          <w:rFonts w:ascii="Calibri" w:hAnsi="Calibri"/>
          <w:noProof/>
          <w:sz w:val="22"/>
          <w:szCs w:val="22"/>
        </w:rPr>
      </w:pPr>
      <w:hyperlink w:anchor="_Toc492564918" w:history="1">
        <w:r w:rsidRPr="002F1CB2">
          <w:rPr>
            <w:rStyle w:val="Hyperlink"/>
            <w:noProof/>
          </w:rPr>
          <w:t>Purpose</w:t>
        </w:r>
        <w:r>
          <w:rPr>
            <w:noProof/>
            <w:webHidden/>
          </w:rPr>
          <w:tab/>
        </w:r>
        <w:r>
          <w:rPr>
            <w:noProof/>
            <w:webHidden/>
          </w:rPr>
          <w:fldChar w:fldCharType="begin"/>
        </w:r>
        <w:r>
          <w:rPr>
            <w:noProof/>
            <w:webHidden/>
          </w:rPr>
          <w:instrText xml:space="preserve"> PAGEREF _Toc492564918 \h </w:instrText>
        </w:r>
        <w:r>
          <w:rPr>
            <w:noProof/>
            <w:webHidden/>
          </w:rPr>
        </w:r>
        <w:r>
          <w:rPr>
            <w:noProof/>
            <w:webHidden/>
          </w:rPr>
          <w:fldChar w:fldCharType="separate"/>
        </w:r>
        <w:r w:rsidR="00C928B6">
          <w:rPr>
            <w:noProof/>
            <w:webHidden/>
          </w:rPr>
          <w:t>5</w:t>
        </w:r>
        <w:r>
          <w:rPr>
            <w:noProof/>
            <w:webHidden/>
          </w:rPr>
          <w:fldChar w:fldCharType="end"/>
        </w:r>
      </w:hyperlink>
    </w:p>
    <w:p w:rsidR="00FA2F61" w:rsidRPr="006E7701" w:rsidRDefault="00FA2F61">
      <w:pPr>
        <w:pStyle w:val="TOC1"/>
        <w:tabs>
          <w:tab w:val="right" w:leader="dot" w:pos="9350"/>
        </w:tabs>
        <w:rPr>
          <w:rFonts w:ascii="Calibri" w:hAnsi="Calibri"/>
          <w:noProof/>
          <w:sz w:val="22"/>
          <w:szCs w:val="22"/>
        </w:rPr>
      </w:pPr>
      <w:hyperlink w:anchor="_Toc492564919" w:history="1">
        <w:r w:rsidRPr="002F1CB2">
          <w:rPr>
            <w:rStyle w:val="Hyperlink"/>
            <w:noProof/>
          </w:rPr>
          <w:t>Quality Faculty Plan Committee</w:t>
        </w:r>
        <w:r>
          <w:rPr>
            <w:noProof/>
            <w:webHidden/>
          </w:rPr>
          <w:tab/>
        </w:r>
        <w:r>
          <w:rPr>
            <w:noProof/>
            <w:webHidden/>
          </w:rPr>
          <w:fldChar w:fldCharType="begin"/>
        </w:r>
        <w:r>
          <w:rPr>
            <w:noProof/>
            <w:webHidden/>
          </w:rPr>
          <w:instrText xml:space="preserve"> PAGEREF _Toc492564919 \h </w:instrText>
        </w:r>
        <w:r>
          <w:rPr>
            <w:noProof/>
            <w:webHidden/>
          </w:rPr>
        </w:r>
        <w:r>
          <w:rPr>
            <w:noProof/>
            <w:webHidden/>
          </w:rPr>
          <w:fldChar w:fldCharType="separate"/>
        </w:r>
        <w:r w:rsidR="00C928B6">
          <w:rPr>
            <w:noProof/>
            <w:webHidden/>
          </w:rPr>
          <w:t>6</w:t>
        </w:r>
        <w:r>
          <w:rPr>
            <w:noProof/>
            <w:webHidden/>
          </w:rPr>
          <w:fldChar w:fldCharType="end"/>
        </w:r>
      </w:hyperlink>
    </w:p>
    <w:p w:rsidR="00FA2F61" w:rsidRPr="006E7701" w:rsidRDefault="00FA2F61">
      <w:pPr>
        <w:pStyle w:val="TOC1"/>
        <w:tabs>
          <w:tab w:val="right" w:leader="dot" w:pos="9350"/>
        </w:tabs>
        <w:rPr>
          <w:rFonts w:ascii="Calibri" w:hAnsi="Calibri"/>
          <w:noProof/>
          <w:sz w:val="22"/>
          <w:szCs w:val="22"/>
        </w:rPr>
      </w:pPr>
      <w:hyperlink w:anchor="_Toc492564920" w:history="1">
        <w:r w:rsidRPr="002F1CB2">
          <w:rPr>
            <w:rStyle w:val="Hyperlink"/>
            <w:noProof/>
          </w:rPr>
          <w:t>Compliance with Faculty Accreditation Standards</w:t>
        </w:r>
        <w:r>
          <w:rPr>
            <w:noProof/>
            <w:webHidden/>
          </w:rPr>
          <w:tab/>
        </w:r>
        <w:r>
          <w:rPr>
            <w:noProof/>
            <w:webHidden/>
          </w:rPr>
          <w:fldChar w:fldCharType="begin"/>
        </w:r>
        <w:r>
          <w:rPr>
            <w:noProof/>
            <w:webHidden/>
          </w:rPr>
          <w:instrText xml:space="preserve"> PAGEREF _Toc492564920 \h </w:instrText>
        </w:r>
        <w:r>
          <w:rPr>
            <w:noProof/>
            <w:webHidden/>
          </w:rPr>
        </w:r>
        <w:r>
          <w:rPr>
            <w:noProof/>
            <w:webHidden/>
          </w:rPr>
          <w:fldChar w:fldCharType="separate"/>
        </w:r>
        <w:r w:rsidR="00C928B6">
          <w:rPr>
            <w:noProof/>
            <w:webHidden/>
          </w:rPr>
          <w:t>6</w:t>
        </w:r>
        <w:r>
          <w:rPr>
            <w:noProof/>
            <w:webHidden/>
          </w:rPr>
          <w:fldChar w:fldCharType="end"/>
        </w:r>
      </w:hyperlink>
    </w:p>
    <w:p w:rsidR="00FA2F61" w:rsidRPr="006E7701" w:rsidRDefault="00FA2F61">
      <w:pPr>
        <w:pStyle w:val="TOC1"/>
        <w:tabs>
          <w:tab w:val="right" w:leader="dot" w:pos="9350"/>
        </w:tabs>
        <w:rPr>
          <w:rFonts w:ascii="Calibri" w:hAnsi="Calibri"/>
          <w:noProof/>
          <w:sz w:val="22"/>
          <w:szCs w:val="22"/>
        </w:rPr>
      </w:pPr>
      <w:hyperlink w:anchor="_Toc492564921" w:history="1">
        <w:r w:rsidRPr="002F1CB2">
          <w:rPr>
            <w:rStyle w:val="Hyperlink"/>
            <w:noProof/>
          </w:rPr>
          <w:t>Mandatory Reporter Training</w:t>
        </w:r>
        <w:r>
          <w:rPr>
            <w:noProof/>
            <w:webHidden/>
          </w:rPr>
          <w:tab/>
        </w:r>
        <w:r>
          <w:rPr>
            <w:noProof/>
            <w:webHidden/>
          </w:rPr>
          <w:fldChar w:fldCharType="begin"/>
        </w:r>
        <w:r>
          <w:rPr>
            <w:noProof/>
            <w:webHidden/>
          </w:rPr>
          <w:instrText xml:space="preserve"> PAGEREF _Toc492564921 \h </w:instrText>
        </w:r>
        <w:r>
          <w:rPr>
            <w:noProof/>
            <w:webHidden/>
          </w:rPr>
        </w:r>
        <w:r>
          <w:rPr>
            <w:noProof/>
            <w:webHidden/>
          </w:rPr>
          <w:fldChar w:fldCharType="separate"/>
        </w:r>
        <w:r w:rsidR="00C928B6">
          <w:rPr>
            <w:noProof/>
            <w:webHidden/>
          </w:rPr>
          <w:t>6</w:t>
        </w:r>
        <w:r>
          <w:rPr>
            <w:noProof/>
            <w:webHidden/>
          </w:rPr>
          <w:fldChar w:fldCharType="end"/>
        </w:r>
      </w:hyperlink>
    </w:p>
    <w:p w:rsidR="00FA2F61" w:rsidRPr="006E7701" w:rsidRDefault="00FA2F61">
      <w:pPr>
        <w:pStyle w:val="TOC1"/>
        <w:tabs>
          <w:tab w:val="right" w:leader="dot" w:pos="9350"/>
        </w:tabs>
        <w:rPr>
          <w:rFonts w:ascii="Calibri" w:hAnsi="Calibri"/>
          <w:noProof/>
          <w:sz w:val="22"/>
          <w:szCs w:val="22"/>
        </w:rPr>
      </w:pPr>
      <w:hyperlink w:anchor="_Toc492564922" w:history="1">
        <w:r w:rsidRPr="002F1CB2">
          <w:rPr>
            <w:rStyle w:val="Hyperlink"/>
            <w:noProof/>
          </w:rPr>
          <w:t>Quality Faculty Competencies</w:t>
        </w:r>
        <w:r>
          <w:rPr>
            <w:noProof/>
            <w:webHidden/>
          </w:rPr>
          <w:tab/>
        </w:r>
        <w:r>
          <w:rPr>
            <w:noProof/>
            <w:webHidden/>
          </w:rPr>
          <w:fldChar w:fldCharType="begin"/>
        </w:r>
        <w:r>
          <w:rPr>
            <w:noProof/>
            <w:webHidden/>
          </w:rPr>
          <w:instrText xml:space="preserve"> PAGEREF _Toc492564922 \h </w:instrText>
        </w:r>
        <w:r>
          <w:rPr>
            <w:noProof/>
            <w:webHidden/>
          </w:rPr>
        </w:r>
        <w:r>
          <w:rPr>
            <w:noProof/>
            <w:webHidden/>
          </w:rPr>
          <w:fldChar w:fldCharType="separate"/>
        </w:r>
        <w:r w:rsidR="00C928B6">
          <w:rPr>
            <w:noProof/>
            <w:webHidden/>
          </w:rPr>
          <w:t>6</w:t>
        </w:r>
        <w:r>
          <w:rPr>
            <w:noProof/>
            <w:webHidden/>
          </w:rPr>
          <w:fldChar w:fldCharType="end"/>
        </w:r>
      </w:hyperlink>
    </w:p>
    <w:p w:rsidR="00FA2F61" w:rsidRPr="006E7701" w:rsidRDefault="00FA2F61">
      <w:pPr>
        <w:pStyle w:val="TOC2"/>
        <w:tabs>
          <w:tab w:val="right" w:leader="dot" w:pos="9350"/>
        </w:tabs>
        <w:rPr>
          <w:rFonts w:ascii="Calibri" w:hAnsi="Calibri"/>
          <w:noProof/>
          <w:sz w:val="22"/>
          <w:szCs w:val="22"/>
        </w:rPr>
      </w:pPr>
      <w:hyperlink w:anchor="_Toc492564923" w:history="1">
        <w:r w:rsidRPr="002F1CB2">
          <w:rPr>
            <w:rStyle w:val="Hyperlink"/>
            <w:noProof/>
          </w:rPr>
          <w:t>Instructional Competencies</w:t>
        </w:r>
        <w:r>
          <w:rPr>
            <w:noProof/>
            <w:webHidden/>
          </w:rPr>
          <w:tab/>
        </w:r>
        <w:r>
          <w:rPr>
            <w:noProof/>
            <w:webHidden/>
          </w:rPr>
          <w:fldChar w:fldCharType="begin"/>
        </w:r>
        <w:r>
          <w:rPr>
            <w:noProof/>
            <w:webHidden/>
          </w:rPr>
          <w:instrText xml:space="preserve"> PAGEREF _Toc492564923 \h </w:instrText>
        </w:r>
        <w:r>
          <w:rPr>
            <w:noProof/>
            <w:webHidden/>
          </w:rPr>
        </w:r>
        <w:r>
          <w:rPr>
            <w:noProof/>
            <w:webHidden/>
          </w:rPr>
          <w:fldChar w:fldCharType="separate"/>
        </w:r>
        <w:r w:rsidR="00C928B6">
          <w:rPr>
            <w:noProof/>
            <w:webHidden/>
          </w:rPr>
          <w:t>7</w:t>
        </w:r>
        <w:r>
          <w:rPr>
            <w:noProof/>
            <w:webHidden/>
          </w:rPr>
          <w:fldChar w:fldCharType="end"/>
        </w:r>
      </w:hyperlink>
    </w:p>
    <w:p w:rsidR="00FA2F61" w:rsidRPr="006E7701" w:rsidRDefault="00FA2F61">
      <w:pPr>
        <w:pStyle w:val="TOC3"/>
        <w:tabs>
          <w:tab w:val="right" w:leader="dot" w:pos="9350"/>
        </w:tabs>
        <w:rPr>
          <w:rFonts w:ascii="Calibri" w:hAnsi="Calibri"/>
          <w:noProof/>
          <w:sz w:val="22"/>
          <w:szCs w:val="22"/>
        </w:rPr>
      </w:pPr>
      <w:hyperlink w:anchor="_Toc492564924" w:history="1">
        <w:r w:rsidRPr="002F1CB2">
          <w:rPr>
            <w:rStyle w:val="Hyperlink"/>
            <w:noProof/>
          </w:rPr>
          <w:t>Student Learning</w:t>
        </w:r>
        <w:r>
          <w:rPr>
            <w:noProof/>
            <w:webHidden/>
          </w:rPr>
          <w:tab/>
        </w:r>
        <w:r>
          <w:rPr>
            <w:noProof/>
            <w:webHidden/>
          </w:rPr>
          <w:fldChar w:fldCharType="begin"/>
        </w:r>
        <w:r>
          <w:rPr>
            <w:noProof/>
            <w:webHidden/>
          </w:rPr>
          <w:instrText xml:space="preserve"> PAGEREF _Toc492564924 \h </w:instrText>
        </w:r>
        <w:r>
          <w:rPr>
            <w:noProof/>
            <w:webHidden/>
          </w:rPr>
        </w:r>
        <w:r>
          <w:rPr>
            <w:noProof/>
            <w:webHidden/>
          </w:rPr>
          <w:fldChar w:fldCharType="separate"/>
        </w:r>
        <w:r w:rsidR="00C928B6">
          <w:rPr>
            <w:noProof/>
            <w:webHidden/>
          </w:rPr>
          <w:t>7</w:t>
        </w:r>
        <w:r>
          <w:rPr>
            <w:noProof/>
            <w:webHidden/>
          </w:rPr>
          <w:fldChar w:fldCharType="end"/>
        </w:r>
      </w:hyperlink>
    </w:p>
    <w:p w:rsidR="00FA2F61" w:rsidRPr="006E7701" w:rsidRDefault="00FA2F61">
      <w:pPr>
        <w:pStyle w:val="TOC3"/>
        <w:tabs>
          <w:tab w:val="right" w:leader="dot" w:pos="9350"/>
        </w:tabs>
        <w:rPr>
          <w:rFonts w:ascii="Calibri" w:hAnsi="Calibri"/>
          <w:noProof/>
          <w:sz w:val="22"/>
          <w:szCs w:val="22"/>
        </w:rPr>
      </w:pPr>
      <w:hyperlink w:anchor="_Toc492564925" w:history="1">
        <w:r w:rsidRPr="002F1CB2">
          <w:rPr>
            <w:rStyle w:val="Hyperlink"/>
            <w:noProof/>
          </w:rPr>
          <w:t>Curriculum Planning</w:t>
        </w:r>
        <w:r>
          <w:rPr>
            <w:noProof/>
            <w:webHidden/>
          </w:rPr>
          <w:tab/>
        </w:r>
        <w:r>
          <w:rPr>
            <w:noProof/>
            <w:webHidden/>
          </w:rPr>
          <w:fldChar w:fldCharType="begin"/>
        </w:r>
        <w:r>
          <w:rPr>
            <w:noProof/>
            <w:webHidden/>
          </w:rPr>
          <w:instrText xml:space="preserve"> PAGEREF _Toc492564925 \h </w:instrText>
        </w:r>
        <w:r>
          <w:rPr>
            <w:noProof/>
            <w:webHidden/>
          </w:rPr>
        </w:r>
        <w:r>
          <w:rPr>
            <w:noProof/>
            <w:webHidden/>
          </w:rPr>
          <w:fldChar w:fldCharType="separate"/>
        </w:r>
        <w:r w:rsidR="00C928B6">
          <w:rPr>
            <w:noProof/>
            <w:webHidden/>
          </w:rPr>
          <w:t>7</w:t>
        </w:r>
        <w:r>
          <w:rPr>
            <w:noProof/>
            <w:webHidden/>
          </w:rPr>
          <w:fldChar w:fldCharType="end"/>
        </w:r>
      </w:hyperlink>
    </w:p>
    <w:p w:rsidR="00FA2F61" w:rsidRPr="006E7701" w:rsidRDefault="00FA2F61">
      <w:pPr>
        <w:pStyle w:val="TOC3"/>
        <w:tabs>
          <w:tab w:val="right" w:leader="dot" w:pos="9350"/>
        </w:tabs>
        <w:rPr>
          <w:rFonts w:ascii="Calibri" w:hAnsi="Calibri"/>
          <w:noProof/>
          <w:sz w:val="22"/>
          <w:szCs w:val="22"/>
        </w:rPr>
      </w:pPr>
      <w:hyperlink w:anchor="_Toc492564926" w:history="1">
        <w:r w:rsidRPr="002F1CB2">
          <w:rPr>
            <w:rStyle w:val="Hyperlink"/>
            <w:noProof/>
          </w:rPr>
          <w:t>Instructional Strategies</w:t>
        </w:r>
        <w:r>
          <w:rPr>
            <w:noProof/>
            <w:webHidden/>
          </w:rPr>
          <w:tab/>
        </w:r>
        <w:r>
          <w:rPr>
            <w:noProof/>
            <w:webHidden/>
          </w:rPr>
          <w:fldChar w:fldCharType="begin"/>
        </w:r>
        <w:r>
          <w:rPr>
            <w:noProof/>
            <w:webHidden/>
          </w:rPr>
          <w:instrText xml:space="preserve"> PAGEREF _Toc492564926 \h </w:instrText>
        </w:r>
        <w:r>
          <w:rPr>
            <w:noProof/>
            <w:webHidden/>
          </w:rPr>
        </w:r>
        <w:r>
          <w:rPr>
            <w:noProof/>
            <w:webHidden/>
          </w:rPr>
          <w:fldChar w:fldCharType="separate"/>
        </w:r>
        <w:r w:rsidR="00C928B6">
          <w:rPr>
            <w:noProof/>
            <w:webHidden/>
          </w:rPr>
          <w:t>7</w:t>
        </w:r>
        <w:r>
          <w:rPr>
            <w:noProof/>
            <w:webHidden/>
          </w:rPr>
          <w:fldChar w:fldCharType="end"/>
        </w:r>
      </w:hyperlink>
    </w:p>
    <w:p w:rsidR="00FA2F61" w:rsidRPr="006E7701" w:rsidRDefault="00FA2F61">
      <w:pPr>
        <w:pStyle w:val="TOC3"/>
        <w:tabs>
          <w:tab w:val="right" w:leader="dot" w:pos="9350"/>
        </w:tabs>
        <w:rPr>
          <w:rFonts w:ascii="Calibri" w:hAnsi="Calibri"/>
          <w:noProof/>
          <w:sz w:val="22"/>
          <w:szCs w:val="22"/>
        </w:rPr>
      </w:pPr>
      <w:hyperlink w:anchor="_Toc492564927" w:history="1">
        <w:r w:rsidRPr="002F1CB2">
          <w:rPr>
            <w:rStyle w:val="Hyperlink"/>
            <w:noProof/>
          </w:rPr>
          <w:t>Learning Environment</w:t>
        </w:r>
        <w:r>
          <w:rPr>
            <w:noProof/>
            <w:webHidden/>
          </w:rPr>
          <w:tab/>
        </w:r>
        <w:r>
          <w:rPr>
            <w:noProof/>
            <w:webHidden/>
          </w:rPr>
          <w:fldChar w:fldCharType="begin"/>
        </w:r>
        <w:r>
          <w:rPr>
            <w:noProof/>
            <w:webHidden/>
          </w:rPr>
          <w:instrText xml:space="preserve"> PAGEREF _Toc492564927 \h </w:instrText>
        </w:r>
        <w:r>
          <w:rPr>
            <w:noProof/>
            <w:webHidden/>
          </w:rPr>
        </w:r>
        <w:r>
          <w:rPr>
            <w:noProof/>
            <w:webHidden/>
          </w:rPr>
          <w:fldChar w:fldCharType="separate"/>
        </w:r>
        <w:r w:rsidR="00C928B6">
          <w:rPr>
            <w:noProof/>
            <w:webHidden/>
          </w:rPr>
          <w:t>7</w:t>
        </w:r>
        <w:r>
          <w:rPr>
            <w:noProof/>
            <w:webHidden/>
          </w:rPr>
          <w:fldChar w:fldCharType="end"/>
        </w:r>
      </w:hyperlink>
    </w:p>
    <w:p w:rsidR="00FA2F61" w:rsidRPr="006E7701" w:rsidRDefault="00FA2F61">
      <w:pPr>
        <w:pStyle w:val="TOC3"/>
        <w:tabs>
          <w:tab w:val="right" w:leader="dot" w:pos="9350"/>
        </w:tabs>
        <w:rPr>
          <w:rFonts w:ascii="Calibri" w:hAnsi="Calibri"/>
          <w:noProof/>
          <w:sz w:val="22"/>
          <w:szCs w:val="22"/>
        </w:rPr>
      </w:pPr>
      <w:hyperlink w:anchor="_Toc492564928" w:history="1">
        <w:r w:rsidRPr="002F1CB2">
          <w:rPr>
            <w:rStyle w:val="Hyperlink"/>
            <w:noProof/>
          </w:rPr>
          <w:t>Assessment</w:t>
        </w:r>
        <w:r>
          <w:rPr>
            <w:noProof/>
            <w:webHidden/>
          </w:rPr>
          <w:tab/>
        </w:r>
        <w:r>
          <w:rPr>
            <w:noProof/>
            <w:webHidden/>
          </w:rPr>
          <w:fldChar w:fldCharType="begin"/>
        </w:r>
        <w:r>
          <w:rPr>
            <w:noProof/>
            <w:webHidden/>
          </w:rPr>
          <w:instrText xml:space="preserve"> PAGEREF _Toc492564928 \h </w:instrText>
        </w:r>
        <w:r>
          <w:rPr>
            <w:noProof/>
            <w:webHidden/>
          </w:rPr>
        </w:r>
        <w:r>
          <w:rPr>
            <w:noProof/>
            <w:webHidden/>
          </w:rPr>
          <w:fldChar w:fldCharType="separate"/>
        </w:r>
        <w:r w:rsidR="00C928B6">
          <w:rPr>
            <w:noProof/>
            <w:webHidden/>
          </w:rPr>
          <w:t>7</w:t>
        </w:r>
        <w:r>
          <w:rPr>
            <w:noProof/>
            <w:webHidden/>
          </w:rPr>
          <w:fldChar w:fldCharType="end"/>
        </w:r>
      </w:hyperlink>
    </w:p>
    <w:p w:rsidR="00FA2F61" w:rsidRPr="006E7701" w:rsidRDefault="00FA2F61">
      <w:pPr>
        <w:pStyle w:val="TOC3"/>
        <w:tabs>
          <w:tab w:val="right" w:leader="dot" w:pos="9350"/>
        </w:tabs>
        <w:rPr>
          <w:rFonts w:ascii="Calibri" w:hAnsi="Calibri"/>
          <w:noProof/>
          <w:sz w:val="22"/>
          <w:szCs w:val="22"/>
        </w:rPr>
      </w:pPr>
      <w:hyperlink w:anchor="_Toc492564929" w:history="1">
        <w:r w:rsidRPr="002F1CB2">
          <w:rPr>
            <w:rStyle w:val="Hyperlink"/>
            <w:noProof/>
          </w:rPr>
          <w:t>Technology Related to Learning</w:t>
        </w:r>
        <w:r>
          <w:rPr>
            <w:noProof/>
            <w:webHidden/>
          </w:rPr>
          <w:tab/>
        </w:r>
        <w:r>
          <w:rPr>
            <w:noProof/>
            <w:webHidden/>
          </w:rPr>
          <w:fldChar w:fldCharType="begin"/>
        </w:r>
        <w:r>
          <w:rPr>
            <w:noProof/>
            <w:webHidden/>
          </w:rPr>
          <w:instrText xml:space="preserve"> PAGEREF _Toc492564929 \h </w:instrText>
        </w:r>
        <w:r>
          <w:rPr>
            <w:noProof/>
            <w:webHidden/>
          </w:rPr>
        </w:r>
        <w:r>
          <w:rPr>
            <w:noProof/>
            <w:webHidden/>
          </w:rPr>
          <w:fldChar w:fldCharType="separate"/>
        </w:r>
        <w:r w:rsidR="00C928B6">
          <w:rPr>
            <w:noProof/>
            <w:webHidden/>
          </w:rPr>
          <w:t>7</w:t>
        </w:r>
        <w:r>
          <w:rPr>
            <w:noProof/>
            <w:webHidden/>
          </w:rPr>
          <w:fldChar w:fldCharType="end"/>
        </w:r>
      </w:hyperlink>
    </w:p>
    <w:p w:rsidR="00FA2F61" w:rsidRPr="006E7701" w:rsidRDefault="00FA2F61">
      <w:pPr>
        <w:pStyle w:val="TOC3"/>
        <w:tabs>
          <w:tab w:val="right" w:leader="dot" w:pos="9350"/>
        </w:tabs>
        <w:rPr>
          <w:rFonts w:ascii="Calibri" w:hAnsi="Calibri"/>
          <w:noProof/>
          <w:sz w:val="22"/>
          <w:szCs w:val="22"/>
        </w:rPr>
      </w:pPr>
      <w:hyperlink w:anchor="_Toc492564930" w:history="1">
        <w:r w:rsidRPr="002F1CB2">
          <w:rPr>
            <w:rStyle w:val="Hyperlink"/>
            <w:noProof/>
          </w:rPr>
          <w:t>Professional Development</w:t>
        </w:r>
        <w:r>
          <w:rPr>
            <w:noProof/>
            <w:webHidden/>
          </w:rPr>
          <w:tab/>
        </w:r>
        <w:r>
          <w:rPr>
            <w:noProof/>
            <w:webHidden/>
          </w:rPr>
          <w:fldChar w:fldCharType="begin"/>
        </w:r>
        <w:r>
          <w:rPr>
            <w:noProof/>
            <w:webHidden/>
          </w:rPr>
          <w:instrText xml:space="preserve"> PAGEREF _Toc492564930 \h </w:instrText>
        </w:r>
        <w:r>
          <w:rPr>
            <w:noProof/>
            <w:webHidden/>
          </w:rPr>
        </w:r>
        <w:r>
          <w:rPr>
            <w:noProof/>
            <w:webHidden/>
          </w:rPr>
          <w:fldChar w:fldCharType="separate"/>
        </w:r>
        <w:r w:rsidR="00C928B6">
          <w:rPr>
            <w:noProof/>
            <w:webHidden/>
          </w:rPr>
          <w:t>7</w:t>
        </w:r>
        <w:r>
          <w:rPr>
            <w:noProof/>
            <w:webHidden/>
          </w:rPr>
          <w:fldChar w:fldCharType="end"/>
        </w:r>
      </w:hyperlink>
    </w:p>
    <w:p w:rsidR="00FA2F61" w:rsidRPr="006E7701" w:rsidRDefault="00FA2F61">
      <w:pPr>
        <w:pStyle w:val="TOC2"/>
        <w:tabs>
          <w:tab w:val="right" w:leader="dot" w:pos="9350"/>
        </w:tabs>
        <w:rPr>
          <w:rFonts w:ascii="Calibri" w:hAnsi="Calibri"/>
          <w:noProof/>
          <w:sz w:val="22"/>
          <w:szCs w:val="22"/>
        </w:rPr>
      </w:pPr>
      <w:hyperlink w:anchor="_Toc492564931" w:history="1">
        <w:r w:rsidRPr="002F1CB2">
          <w:rPr>
            <w:rStyle w:val="Hyperlink"/>
            <w:noProof/>
          </w:rPr>
          <w:t>College Culture/Diversity/Personal Development Competencies</w:t>
        </w:r>
        <w:r>
          <w:rPr>
            <w:noProof/>
            <w:webHidden/>
          </w:rPr>
          <w:tab/>
        </w:r>
        <w:r>
          <w:rPr>
            <w:noProof/>
            <w:webHidden/>
          </w:rPr>
          <w:fldChar w:fldCharType="begin"/>
        </w:r>
        <w:r>
          <w:rPr>
            <w:noProof/>
            <w:webHidden/>
          </w:rPr>
          <w:instrText xml:space="preserve"> PAGEREF _Toc492564931 \h </w:instrText>
        </w:r>
        <w:r>
          <w:rPr>
            <w:noProof/>
            <w:webHidden/>
          </w:rPr>
        </w:r>
        <w:r>
          <w:rPr>
            <w:noProof/>
            <w:webHidden/>
          </w:rPr>
          <w:fldChar w:fldCharType="separate"/>
        </w:r>
        <w:r w:rsidR="00C928B6">
          <w:rPr>
            <w:noProof/>
            <w:webHidden/>
          </w:rPr>
          <w:t>7</w:t>
        </w:r>
        <w:r>
          <w:rPr>
            <w:noProof/>
            <w:webHidden/>
          </w:rPr>
          <w:fldChar w:fldCharType="end"/>
        </w:r>
      </w:hyperlink>
    </w:p>
    <w:p w:rsidR="00FA2F61" w:rsidRPr="006E7701" w:rsidRDefault="00FA2F61">
      <w:pPr>
        <w:pStyle w:val="TOC3"/>
        <w:tabs>
          <w:tab w:val="right" w:leader="dot" w:pos="9350"/>
        </w:tabs>
        <w:rPr>
          <w:rFonts w:ascii="Calibri" w:hAnsi="Calibri"/>
          <w:noProof/>
          <w:sz w:val="22"/>
          <w:szCs w:val="22"/>
        </w:rPr>
      </w:pPr>
      <w:hyperlink w:anchor="_Toc492564932" w:history="1">
        <w:r w:rsidRPr="002F1CB2">
          <w:rPr>
            <w:rStyle w:val="Hyperlink"/>
            <w:noProof/>
          </w:rPr>
          <w:t>Communication</w:t>
        </w:r>
        <w:r>
          <w:rPr>
            <w:noProof/>
            <w:webHidden/>
          </w:rPr>
          <w:tab/>
        </w:r>
        <w:r>
          <w:rPr>
            <w:noProof/>
            <w:webHidden/>
          </w:rPr>
          <w:fldChar w:fldCharType="begin"/>
        </w:r>
        <w:r>
          <w:rPr>
            <w:noProof/>
            <w:webHidden/>
          </w:rPr>
          <w:instrText xml:space="preserve"> PAGEREF _Toc492564932 \h </w:instrText>
        </w:r>
        <w:r>
          <w:rPr>
            <w:noProof/>
            <w:webHidden/>
          </w:rPr>
        </w:r>
        <w:r>
          <w:rPr>
            <w:noProof/>
            <w:webHidden/>
          </w:rPr>
          <w:fldChar w:fldCharType="separate"/>
        </w:r>
        <w:r w:rsidR="00C928B6">
          <w:rPr>
            <w:noProof/>
            <w:webHidden/>
          </w:rPr>
          <w:t>7</w:t>
        </w:r>
        <w:r>
          <w:rPr>
            <w:noProof/>
            <w:webHidden/>
          </w:rPr>
          <w:fldChar w:fldCharType="end"/>
        </w:r>
      </w:hyperlink>
    </w:p>
    <w:p w:rsidR="00FA2F61" w:rsidRPr="006E7701" w:rsidRDefault="00FA2F61">
      <w:pPr>
        <w:pStyle w:val="TOC3"/>
        <w:tabs>
          <w:tab w:val="right" w:leader="dot" w:pos="9350"/>
        </w:tabs>
        <w:rPr>
          <w:rFonts w:ascii="Calibri" w:hAnsi="Calibri"/>
          <w:noProof/>
          <w:sz w:val="22"/>
          <w:szCs w:val="22"/>
        </w:rPr>
      </w:pPr>
      <w:hyperlink w:anchor="_Toc492564933" w:history="1">
        <w:r w:rsidRPr="002F1CB2">
          <w:rPr>
            <w:rStyle w:val="Hyperlink"/>
            <w:noProof/>
          </w:rPr>
          <w:t>Personal Development</w:t>
        </w:r>
        <w:r>
          <w:rPr>
            <w:noProof/>
            <w:webHidden/>
          </w:rPr>
          <w:tab/>
        </w:r>
        <w:r>
          <w:rPr>
            <w:noProof/>
            <w:webHidden/>
          </w:rPr>
          <w:fldChar w:fldCharType="begin"/>
        </w:r>
        <w:r>
          <w:rPr>
            <w:noProof/>
            <w:webHidden/>
          </w:rPr>
          <w:instrText xml:space="preserve"> PAGEREF _Toc492564933 \h </w:instrText>
        </w:r>
        <w:r>
          <w:rPr>
            <w:noProof/>
            <w:webHidden/>
          </w:rPr>
        </w:r>
        <w:r>
          <w:rPr>
            <w:noProof/>
            <w:webHidden/>
          </w:rPr>
          <w:fldChar w:fldCharType="separate"/>
        </w:r>
        <w:r w:rsidR="00C928B6">
          <w:rPr>
            <w:noProof/>
            <w:webHidden/>
          </w:rPr>
          <w:t>7</w:t>
        </w:r>
        <w:r>
          <w:rPr>
            <w:noProof/>
            <w:webHidden/>
          </w:rPr>
          <w:fldChar w:fldCharType="end"/>
        </w:r>
      </w:hyperlink>
    </w:p>
    <w:p w:rsidR="00FA2F61" w:rsidRPr="006E7701" w:rsidRDefault="00FA2F61">
      <w:pPr>
        <w:pStyle w:val="TOC3"/>
        <w:tabs>
          <w:tab w:val="right" w:leader="dot" w:pos="9350"/>
        </w:tabs>
        <w:rPr>
          <w:rFonts w:ascii="Calibri" w:hAnsi="Calibri"/>
          <w:noProof/>
          <w:sz w:val="22"/>
          <w:szCs w:val="22"/>
        </w:rPr>
      </w:pPr>
      <w:hyperlink w:anchor="_Toc492564934" w:history="1">
        <w:r w:rsidRPr="002F1CB2">
          <w:rPr>
            <w:rStyle w:val="Hyperlink"/>
            <w:noProof/>
          </w:rPr>
          <w:t>Collaboration and Relationships</w:t>
        </w:r>
        <w:r>
          <w:rPr>
            <w:noProof/>
            <w:webHidden/>
          </w:rPr>
          <w:tab/>
        </w:r>
        <w:r>
          <w:rPr>
            <w:noProof/>
            <w:webHidden/>
          </w:rPr>
          <w:fldChar w:fldCharType="begin"/>
        </w:r>
        <w:r>
          <w:rPr>
            <w:noProof/>
            <w:webHidden/>
          </w:rPr>
          <w:instrText xml:space="preserve"> PAGEREF _Toc492564934 \h </w:instrText>
        </w:r>
        <w:r>
          <w:rPr>
            <w:noProof/>
            <w:webHidden/>
          </w:rPr>
        </w:r>
        <w:r>
          <w:rPr>
            <w:noProof/>
            <w:webHidden/>
          </w:rPr>
          <w:fldChar w:fldCharType="separate"/>
        </w:r>
        <w:r w:rsidR="00C928B6">
          <w:rPr>
            <w:noProof/>
            <w:webHidden/>
          </w:rPr>
          <w:t>8</w:t>
        </w:r>
        <w:r>
          <w:rPr>
            <w:noProof/>
            <w:webHidden/>
          </w:rPr>
          <w:fldChar w:fldCharType="end"/>
        </w:r>
      </w:hyperlink>
    </w:p>
    <w:p w:rsidR="00FA2F61" w:rsidRPr="006E7701" w:rsidRDefault="00FA2F61">
      <w:pPr>
        <w:pStyle w:val="TOC3"/>
        <w:tabs>
          <w:tab w:val="right" w:leader="dot" w:pos="9350"/>
        </w:tabs>
        <w:rPr>
          <w:rFonts w:ascii="Calibri" w:hAnsi="Calibri"/>
          <w:noProof/>
          <w:sz w:val="22"/>
          <w:szCs w:val="22"/>
        </w:rPr>
      </w:pPr>
      <w:hyperlink w:anchor="_Toc492564935" w:history="1">
        <w:r w:rsidRPr="002F1CB2">
          <w:rPr>
            <w:rStyle w:val="Hyperlink"/>
            <w:noProof/>
          </w:rPr>
          <w:t>College Community</w:t>
        </w:r>
        <w:r>
          <w:rPr>
            <w:noProof/>
            <w:webHidden/>
          </w:rPr>
          <w:tab/>
        </w:r>
        <w:r>
          <w:rPr>
            <w:noProof/>
            <w:webHidden/>
          </w:rPr>
          <w:fldChar w:fldCharType="begin"/>
        </w:r>
        <w:r>
          <w:rPr>
            <w:noProof/>
            <w:webHidden/>
          </w:rPr>
          <w:instrText xml:space="preserve"> PAGEREF _Toc492564935 \h </w:instrText>
        </w:r>
        <w:r>
          <w:rPr>
            <w:noProof/>
            <w:webHidden/>
          </w:rPr>
        </w:r>
        <w:r>
          <w:rPr>
            <w:noProof/>
            <w:webHidden/>
          </w:rPr>
          <w:fldChar w:fldCharType="separate"/>
        </w:r>
        <w:r w:rsidR="00C928B6">
          <w:rPr>
            <w:noProof/>
            <w:webHidden/>
          </w:rPr>
          <w:t>8</w:t>
        </w:r>
        <w:r>
          <w:rPr>
            <w:noProof/>
            <w:webHidden/>
          </w:rPr>
          <w:fldChar w:fldCharType="end"/>
        </w:r>
      </w:hyperlink>
    </w:p>
    <w:p w:rsidR="00FA2F61" w:rsidRPr="006E7701" w:rsidRDefault="00FA2F61">
      <w:pPr>
        <w:pStyle w:val="TOC3"/>
        <w:tabs>
          <w:tab w:val="right" w:leader="dot" w:pos="9350"/>
        </w:tabs>
        <w:rPr>
          <w:rFonts w:ascii="Calibri" w:hAnsi="Calibri"/>
          <w:noProof/>
          <w:sz w:val="22"/>
          <w:szCs w:val="22"/>
        </w:rPr>
      </w:pPr>
      <w:hyperlink w:anchor="_Toc492564936" w:history="1">
        <w:r w:rsidRPr="002F1CB2">
          <w:rPr>
            <w:rStyle w:val="Hyperlink"/>
            <w:noProof/>
          </w:rPr>
          <w:t>Contribution to the College Community</w:t>
        </w:r>
        <w:r>
          <w:rPr>
            <w:noProof/>
            <w:webHidden/>
          </w:rPr>
          <w:tab/>
        </w:r>
        <w:r>
          <w:rPr>
            <w:noProof/>
            <w:webHidden/>
          </w:rPr>
          <w:fldChar w:fldCharType="begin"/>
        </w:r>
        <w:r>
          <w:rPr>
            <w:noProof/>
            <w:webHidden/>
          </w:rPr>
          <w:instrText xml:space="preserve"> PAGEREF _Toc492564936 \h </w:instrText>
        </w:r>
        <w:r>
          <w:rPr>
            <w:noProof/>
            <w:webHidden/>
          </w:rPr>
        </w:r>
        <w:r>
          <w:rPr>
            <w:noProof/>
            <w:webHidden/>
          </w:rPr>
          <w:fldChar w:fldCharType="separate"/>
        </w:r>
        <w:r w:rsidR="00C928B6">
          <w:rPr>
            <w:noProof/>
            <w:webHidden/>
          </w:rPr>
          <w:t>8</w:t>
        </w:r>
        <w:r>
          <w:rPr>
            <w:noProof/>
            <w:webHidden/>
          </w:rPr>
          <w:fldChar w:fldCharType="end"/>
        </w:r>
      </w:hyperlink>
    </w:p>
    <w:p w:rsidR="00FA2F61" w:rsidRPr="006E7701" w:rsidRDefault="00FA2F61">
      <w:pPr>
        <w:pStyle w:val="TOC3"/>
        <w:tabs>
          <w:tab w:val="right" w:leader="dot" w:pos="9350"/>
        </w:tabs>
        <w:rPr>
          <w:rFonts w:ascii="Calibri" w:hAnsi="Calibri"/>
          <w:noProof/>
          <w:sz w:val="22"/>
          <w:szCs w:val="22"/>
        </w:rPr>
      </w:pPr>
      <w:hyperlink w:anchor="_Toc492564937" w:history="1">
        <w:r w:rsidRPr="002F1CB2">
          <w:rPr>
            <w:rStyle w:val="Hyperlink"/>
            <w:noProof/>
          </w:rPr>
          <w:t>Ethics</w:t>
        </w:r>
        <w:r>
          <w:rPr>
            <w:noProof/>
            <w:webHidden/>
          </w:rPr>
          <w:tab/>
        </w:r>
        <w:r>
          <w:rPr>
            <w:noProof/>
            <w:webHidden/>
          </w:rPr>
          <w:fldChar w:fldCharType="begin"/>
        </w:r>
        <w:r>
          <w:rPr>
            <w:noProof/>
            <w:webHidden/>
          </w:rPr>
          <w:instrText xml:space="preserve"> PAGEREF _Toc492564937 \h </w:instrText>
        </w:r>
        <w:r>
          <w:rPr>
            <w:noProof/>
            <w:webHidden/>
          </w:rPr>
        </w:r>
        <w:r>
          <w:rPr>
            <w:noProof/>
            <w:webHidden/>
          </w:rPr>
          <w:fldChar w:fldCharType="separate"/>
        </w:r>
        <w:r w:rsidR="00C928B6">
          <w:rPr>
            <w:noProof/>
            <w:webHidden/>
          </w:rPr>
          <w:t>8</w:t>
        </w:r>
        <w:r>
          <w:rPr>
            <w:noProof/>
            <w:webHidden/>
          </w:rPr>
          <w:fldChar w:fldCharType="end"/>
        </w:r>
      </w:hyperlink>
    </w:p>
    <w:p w:rsidR="00FA2F61" w:rsidRPr="006E7701" w:rsidRDefault="00FA2F61">
      <w:pPr>
        <w:pStyle w:val="TOC3"/>
        <w:tabs>
          <w:tab w:val="right" w:leader="dot" w:pos="9350"/>
        </w:tabs>
        <w:rPr>
          <w:rFonts w:ascii="Calibri" w:hAnsi="Calibri"/>
          <w:noProof/>
          <w:sz w:val="22"/>
          <w:szCs w:val="22"/>
        </w:rPr>
      </w:pPr>
      <w:hyperlink w:anchor="_Toc492564938" w:history="1">
        <w:r w:rsidRPr="002F1CB2">
          <w:rPr>
            <w:rStyle w:val="Hyperlink"/>
            <w:noProof/>
          </w:rPr>
          <w:t>Diversity</w:t>
        </w:r>
        <w:r>
          <w:rPr>
            <w:noProof/>
            <w:webHidden/>
          </w:rPr>
          <w:tab/>
        </w:r>
        <w:r>
          <w:rPr>
            <w:noProof/>
            <w:webHidden/>
          </w:rPr>
          <w:fldChar w:fldCharType="begin"/>
        </w:r>
        <w:r>
          <w:rPr>
            <w:noProof/>
            <w:webHidden/>
          </w:rPr>
          <w:instrText xml:space="preserve"> PAGEREF _Toc492564938 \h </w:instrText>
        </w:r>
        <w:r>
          <w:rPr>
            <w:noProof/>
            <w:webHidden/>
          </w:rPr>
        </w:r>
        <w:r>
          <w:rPr>
            <w:noProof/>
            <w:webHidden/>
          </w:rPr>
          <w:fldChar w:fldCharType="separate"/>
        </w:r>
        <w:r w:rsidR="00C928B6">
          <w:rPr>
            <w:noProof/>
            <w:webHidden/>
          </w:rPr>
          <w:t>8</w:t>
        </w:r>
        <w:r>
          <w:rPr>
            <w:noProof/>
            <w:webHidden/>
          </w:rPr>
          <w:fldChar w:fldCharType="end"/>
        </w:r>
      </w:hyperlink>
    </w:p>
    <w:p w:rsidR="00FA2F61" w:rsidRPr="006E7701" w:rsidRDefault="00FA2F61">
      <w:pPr>
        <w:pStyle w:val="TOC1"/>
        <w:tabs>
          <w:tab w:val="right" w:leader="dot" w:pos="9350"/>
        </w:tabs>
        <w:rPr>
          <w:rFonts w:ascii="Calibri" w:hAnsi="Calibri"/>
          <w:noProof/>
          <w:sz w:val="22"/>
          <w:szCs w:val="22"/>
        </w:rPr>
      </w:pPr>
      <w:hyperlink w:anchor="_Toc492564939" w:history="1">
        <w:r w:rsidRPr="002F1CB2">
          <w:rPr>
            <w:rStyle w:val="Hyperlink"/>
            <w:noProof/>
          </w:rPr>
          <w:t>Professional Development Requirements for Full-Time Faculty</w:t>
        </w:r>
        <w:r>
          <w:rPr>
            <w:noProof/>
            <w:webHidden/>
          </w:rPr>
          <w:tab/>
        </w:r>
        <w:r>
          <w:rPr>
            <w:noProof/>
            <w:webHidden/>
          </w:rPr>
          <w:fldChar w:fldCharType="begin"/>
        </w:r>
        <w:r>
          <w:rPr>
            <w:noProof/>
            <w:webHidden/>
          </w:rPr>
          <w:instrText xml:space="preserve"> PAGEREF _Toc492564939 \h </w:instrText>
        </w:r>
        <w:r>
          <w:rPr>
            <w:noProof/>
            <w:webHidden/>
          </w:rPr>
        </w:r>
        <w:r>
          <w:rPr>
            <w:noProof/>
            <w:webHidden/>
          </w:rPr>
          <w:fldChar w:fldCharType="separate"/>
        </w:r>
        <w:r w:rsidR="00C928B6">
          <w:rPr>
            <w:noProof/>
            <w:webHidden/>
          </w:rPr>
          <w:t>8</w:t>
        </w:r>
        <w:r>
          <w:rPr>
            <w:noProof/>
            <w:webHidden/>
          </w:rPr>
          <w:fldChar w:fldCharType="end"/>
        </w:r>
      </w:hyperlink>
    </w:p>
    <w:p w:rsidR="00FA2F61" w:rsidRPr="006E7701" w:rsidRDefault="00FA2F61">
      <w:pPr>
        <w:pStyle w:val="TOC2"/>
        <w:tabs>
          <w:tab w:val="right" w:leader="dot" w:pos="9350"/>
        </w:tabs>
        <w:rPr>
          <w:rFonts w:ascii="Calibri" w:hAnsi="Calibri"/>
          <w:noProof/>
          <w:sz w:val="22"/>
          <w:szCs w:val="22"/>
        </w:rPr>
      </w:pPr>
      <w:hyperlink w:anchor="_Toc492564940" w:history="1">
        <w:r w:rsidRPr="002F1CB2">
          <w:rPr>
            <w:rStyle w:val="Hyperlink"/>
            <w:noProof/>
          </w:rPr>
          <w:t>Level 1 New Faculty Orientation</w:t>
        </w:r>
        <w:r>
          <w:rPr>
            <w:noProof/>
            <w:webHidden/>
          </w:rPr>
          <w:tab/>
        </w:r>
        <w:r>
          <w:rPr>
            <w:noProof/>
            <w:webHidden/>
          </w:rPr>
          <w:fldChar w:fldCharType="begin"/>
        </w:r>
        <w:r>
          <w:rPr>
            <w:noProof/>
            <w:webHidden/>
          </w:rPr>
          <w:instrText xml:space="preserve"> PAGEREF _Toc492564940 \h </w:instrText>
        </w:r>
        <w:r>
          <w:rPr>
            <w:noProof/>
            <w:webHidden/>
          </w:rPr>
        </w:r>
        <w:r>
          <w:rPr>
            <w:noProof/>
            <w:webHidden/>
          </w:rPr>
          <w:fldChar w:fldCharType="separate"/>
        </w:r>
        <w:r w:rsidR="00C928B6">
          <w:rPr>
            <w:noProof/>
            <w:webHidden/>
          </w:rPr>
          <w:t>8</w:t>
        </w:r>
        <w:r>
          <w:rPr>
            <w:noProof/>
            <w:webHidden/>
          </w:rPr>
          <w:fldChar w:fldCharType="end"/>
        </w:r>
      </w:hyperlink>
    </w:p>
    <w:p w:rsidR="00FA2F61" w:rsidRPr="006E7701" w:rsidRDefault="00FA2F61">
      <w:pPr>
        <w:pStyle w:val="TOC2"/>
        <w:tabs>
          <w:tab w:val="right" w:leader="dot" w:pos="9350"/>
        </w:tabs>
        <w:rPr>
          <w:rFonts w:ascii="Calibri" w:hAnsi="Calibri"/>
          <w:noProof/>
          <w:sz w:val="22"/>
          <w:szCs w:val="22"/>
        </w:rPr>
      </w:pPr>
      <w:hyperlink w:anchor="_Toc492564941" w:history="1">
        <w:r w:rsidRPr="002F1CB2">
          <w:rPr>
            <w:rStyle w:val="Hyperlink"/>
            <w:noProof/>
          </w:rPr>
          <w:t>Level 2 New Faculty Orientation</w:t>
        </w:r>
        <w:r>
          <w:rPr>
            <w:noProof/>
            <w:webHidden/>
          </w:rPr>
          <w:tab/>
        </w:r>
        <w:r>
          <w:rPr>
            <w:noProof/>
            <w:webHidden/>
          </w:rPr>
          <w:fldChar w:fldCharType="begin"/>
        </w:r>
        <w:r>
          <w:rPr>
            <w:noProof/>
            <w:webHidden/>
          </w:rPr>
          <w:instrText xml:space="preserve"> PAGEREF _Toc492564941 \h </w:instrText>
        </w:r>
        <w:r>
          <w:rPr>
            <w:noProof/>
            <w:webHidden/>
          </w:rPr>
        </w:r>
        <w:r>
          <w:rPr>
            <w:noProof/>
            <w:webHidden/>
          </w:rPr>
          <w:fldChar w:fldCharType="separate"/>
        </w:r>
        <w:r w:rsidR="00C928B6">
          <w:rPr>
            <w:noProof/>
            <w:webHidden/>
          </w:rPr>
          <w:t>9</w:t>
        </w:r>
        <w:r>
          <w:rPr>
            <w:noProof/>
            <w:webHidden/>
          </w:rPr>
          <w:fldChar w:fldCharType="end"/>
        </w:r>
      </w:hyperlink>
    </w:p>
    <w:p w:rsidR="00FA2F61" w:rsidRPr="006E7701" w:rsidRDefault="00FA2F61">
      <w:pPr>
        <w:pStyle w:val="TOC3"/>
        <w:tabs>
          <w:tab w:val="right" w:leader="dot" w:pos="9350"/>
        </w:tabs>
        <w:rPr>
          <w:rFonts w:ascii="Calibri" w:hAnsi="Calibri"/>
          <w:noProof/>
          <w:sz w:val="22"/>
          <w:szCs w:val="22"/>
        </w:rPr>
      </w:pPr>
      <w:hyperlink w:anchor="_Toc492564942" w:history="1">
        <w:r w:rsidRPr="002F1CB2">
          <w:rPr>
            <w:rStyle w:val="Hyperlink"/>
            <w:noProof/>
          </w:rPr>
          <w:t>Timeline</w:t>
        </w:r>
        <w:r>
          <w:rPr>
            <w:noProof/>
            <w:webHidden/>
          </w:rPr>
          <w:tab/>
        </w:r>
        <w:r>
          <w:rPr>
            <w:noProof/>
            <w:webHidden/>
          </w:rPr>
          <w:fldChar w:fldCharType="begin"/>
        </w:r>
        <w:r>
          <w:rPr>
            <w:noProof/>
            <w:webHidden/>
          </w:rPr>
          <w:instrText xml:space="preserve"> PAGEREF _Toc492564942 \h </w:instrText>
        </w:r>
        <w:r>
          <w:rPr>
            <w:noProof/>
            <w:webHidden/>
          </w:rPr>
        </w:r>
        <w:r>
          <w:rPr>
            <w:noProof/>
            <w:webHidden/>
          </w:rPr>
          <w:fldChar w:fldCharType="separate"/>
        </w:r>
        <w:r w:rsidR="00C928B6">
          <w:rPr>
            <w:noProof/>
            <w:webHidden/>
          </w:rPr>
          <w:t>9</w:t>
        </w:r>
        <w:r>
          <w:rPr>
            <w:noProof/>
            <w:webHidden/>
          </w:rPr>
          <w:fldChar w:fldCharType="end"/>
        </w:r>
      </w:hyperlink>
    </w:p>
    <w:p w:rsidR="00FA2F61" w:rsidRPr="006E7701" w:rsidRDefault="00FA2F61">
      <w:pPr>
        <w:pStyle w:val="TOC2"/>
        <w:tabs>
          <w:tab w:val="right" w:leader="dot" w:pos="9350"/>
        </w:tabs>
        <w:rPr>
          <w:rFonts w:ascii="Calibri" w:hAnsi="Calibri"/>
          <w:noProof/>
          <w:sz w:val="22"/>
          <w:szCs w:val="22"/>
        </w:rPr>
      </w:pPr>
      <w:hyperlink w:anchor="_Toc492564943" w:history="1">
        <w:r w:rsidRPr="002F1CB2">
          <w:rPr>
            <w:rStyle w:val="Hyperlink"/>
            <w:noProof/>
          </w:rPr>
          <w:t>Continuing Professional Development</w:t>
        </w:r>
        <w:r>
          <w:rPr>
            <w:noProof/>
            <w:webHidden/>
          </w:rPr>
          <w:tab/>
        </w:r>
        <w:r>
          <w:rPr>
            <w:noProof/>
            <w:webHidden/>
          </w:rPr>
          <w:fldChar w:fldCharType="begin"/>
        </w:r>
        <w:r>
          <w:rPr>
            <w:noProof/>
            <w:webHidden/>
          </w:rPr>
          <w:instrText xml:space="preserve"> PAGEREF _Toc492564943 \h </w:instrText>
        </w:r>
        <w:r>
          <w:rPr>
            <w:noProof/>
            <w:webHidden/>
          </w:rPr>
        </w:r>
        <w:r>
          <w:rPr>
            <w:noProof/>
            <w:webHidden/>
          </w:rPr>
          <w:fldChar w:fldCharType="separate"/>
        </w:r>
        <w:r w:rsidR="00C928B6">
          <w:rPr>
            <w:noProof/>
            <w:webHidden/>
          </w:rPr>
          <w:t>10</w:t>
        </w:r>
        <w:r>
          <w:rPr>
            <w:noProof/>
            <w:webHidden/>
          </w:rPr>
          <w:fldChar w:fldCharType="end"/>
        </w:r>
      </w:hyperlink>
    </w:p>
    <w:p w:rsidR="00FA2F61" w:rsidRPr="006E7701" w:rsidRDefault="00FA2F61">
      <w:pPr>
        <w:pStyle w:val="TOC3"/>
        <w:tabs>
          <w:tab w:val="right" w:leader="dot" w:pos="9350"/>
        </w:tabs>
        <w:rPr>
          <w:rFonts w:ascii="Calibri" w:hAnsi="Calibri"/>
          <w:noProof/>
          <w:sz w:val="22"/>
          <w:szCs w:val="22"/>
        </w:rPr>
      </w:pPr>
      <w:hyperlink w:anchor="_Toc492564944" w:history="1">
        <w:r w:rsidRPr="002F1CB2">
          <w:rPr>
            <w:rStyle w:val="Hyperlink"/>
            <w:noProof/>
          </w:rPr>
          <w:t>Instruction:  Forty Contact (Clock) Hours Every Three Years</w:t>
        </w:r>
        <w:r>
          <w:rPr>
            <w:noProof/>
            <w:webHidden/>
          </w:rPr>
          <w:tab/>
        </w:r>
        <w:r>
          <w:rPr>
            <w:noProof/>
            <w:webHidden/>
          </w:rPr>
          <w:fldChar w:fldCharType="begin"/>
        </w:r>
        <w:r>
          <w:rPr>
            <w:noProof/>
            <w:webHidden/>
          </w:rPr>
          <w:instrText xml:space="preserve"> PAGEREF _Toc492564944 \h </w:instrText>
        </w:r>
        <w:r>
          <w:rPr>
            <w:noProof/>
            <w:webHidden/>
          </w:rPr>
        </w:r>
        <w:r>
          <w:rPr>
            <w:noProof/>
            <w:webHidden/>
          </w:rPr>
          <w:fldChar w:fldCharType="separate"/>
        </w:r>
        <w:r w:rsidR="00C928B6">
          <w:rPr>
            <w:noProof/>
            <w:webHidden/>
          </w:rPr>
          <w:t>10</w:t>
        </w:r>
        <w:r>
          <w:rPr>
            <w:noProof/>
            <w:webHidden/>
          </w:rPr>
          <w:fldChar w:fldCharType="end"/>
        </w:r>
      </w:hyperlink>
    </w:p>
    <w:p w:rsidR="00FA2F61" w:rsidRPr="006E7701" w:rsidRDefault="00FA2F61">
      <w:pPr>
        <w:pStyle w:val="TOC3"/>
        <w:tabs>
          <w:tab w:val="right" w:leader="dot" w:pos="9350"/>
        </w:tabs>
        <w:rPr>
          <w:rFonts w:ascii="Calibri" w:hAnsi="Calibri"/>
          <w:noProof/>
          <w:sz w:val="22"/>
          <w:szCs w:val="22"/>
        </w:rPr>
      </w:pPr>
      <w:hyperlink w:anchor="_Toc492564945" w:history="1">
        <w:r w:rsidRPr="002F1CB2">
          <w:rPr>
            <w:rStyle w:val="Hyperlink"/>
            <w:noProof/>
          </w:rPr>
          <w:t>College Culture/Diversity/Personal Development:  Five Contact Hours Every Three Years</w:t>
        </w:r>
        <w:r>
          <w:rPr>
            <w:noProof/>
            <w:webHidden/>
          </w:rPr>
          <w:tab/>
        </w:r>
        <w:r>
          <w:rPr>
            <w:noProof/>
            <w:webHidden/>
          </w:rPr>
          <w:fldChar w:fldCharType="begin"/>
        </w:r>
        <w:r>
          <w:rPr>
            <w:noProof/>
            <w:webHidden/>
          </w:rPr>
          <w:instrText xml:space="preserve"> PAGEREF _Toc492564945 \h </w:instrText>
        </w:r>
        <w:r>
          <w:rPr>
            <w:noProof/>
            <w:webHidden/>
          </w:rPr>
        </w:r>
        <w:r>
          <w:rPr>
            <w:noProof/>
            <w:webHidden/>
          </w:rPr>
          <w:fldChar w:fldCharType="separate"/>
        </w:r>
        <w:r w:rsidR="00C928B6">
          <w:rPr>
            <w:noProof/>
            <w:webHidden/>
          </w:rPr>
          <w:t>11</w:t>
        </w:r>
        <w:r>
          <w:rPr>
            <w:noProof/>
            <w:webHidden/>
          </w:rPr>
          <w:fldChar w:fldCharType="end"/>
        </w:r>
      </w:hyperlink>
    </w:p>
    <w:p w:rsidR="00FA2F61" w:rsidRPr="006E7701" w:rsidRDefault="00FA2F61">
      <w:pPr>
        <w:pStyle w:val="TOC1"/>
        <w:tabs>
          <w:tab w:val="right" w:leader="dot" w:pos="9350"/>
        </w:tabs>
        <w:rPr>
          <w:rFonts w:ascii="Calibri" w:hAnsi="Calibri"/>
          <w:noProof/>
          <w:sz w:val="22"/>
          <w:szCs w:val="22"/>
        </w:rPr>
      </w:pPr>
      <w:hyperlink w:anchor="_Toc492564946" w:history="1">
        <w:r w:rsidRPr="002F1CB2">
          <w:rPr>
            <w:rStyle w:val="Hyperlink"/>
            <w:noProof/>
          </w:rPr>
          <w:t>Professional Development Requirements for Adjunct Faculty</w:t>
        </w:r>
        <w:r>
          <w:rPr>
            <w:noProof/>
            <w:webHidden/>
          </w:rPr>
          <w:tab/>
        </w:r>
        <w:r>
          <w:rPr>
            <w:noProof/>
            <w:webHidden/>
          </w:rPr>
          <w:fldChar w:fldCharType="begin"/>
        </w:r>
        <w:r>
          <w:rPr>
            <w:noProof/>
            <w:webHidden/>
          </w:rPr>
          <w:instrText xml:space="preserve"> PAGEREF _Toc492564946 \h </w:instrText>
        </w:r>
        <w:r>
          <w:rPr>
            <w:noProof/>
            <w:webHidden/>
          </w:rPr>
        </w:r>
        <w:r>
          <w:rPr>
            <w:noProof/>
            <w:webHidden/>
          </w:rPr>
          <w:fldChar w:fldCharType="separate"/>
        </w:r>
        <w:r w:rsidR="00C928B6">
          <w:rPr>
            <w:noProof/>
            <w:webHidden/>
          </w:rPr>
          <w:t>12</w:t>
        </w:r>
        <w:r>
          <w:rPr>
            <w:noProof/>
            <w:webHidden/>
          </w:rPr>
          <w:fldChar w:fldCharType="end"/>
        </w:r>
      </w:hyperlink>
    </w:p>
    <w:p w:rsidR="00FA2F61" w:rsidRPr="006E7701" w:rsidRDefault="00FA2F61">
      <w:pPr>
        <w:pStyle w:val="TOC2"/>
        <w:tabs>
          <w:tab w:val="right" w:leader="dot" w:pos="9350"/>
        </w:tabs>
        <w:rPr>
          <w:rFonts w:ascii="Calibri" w:hAnsi="Calibri"/>
          <w:noProof/>
          <w:sz w:val="22"/>
          <w:szCs w:val="22"/>
        </w:rPr>
      </w:pPr>
      <w:hyperlink w:anchor="_Toc492564947" w:history="1">
        <w:r w:rsidRPr="002F1CB2">
          <w:rPr>
            <w:rStyle w:val="Hyperlink"/>
            <w:noProof/>
          </w:rPr>
          <w:t>Adjunct Orientation</w:t>
        </w:r>
        <w:r>
          <w:rPr>
            <w:noProof/>
            <w:webHidden/>
          </w:rPr>
          <w:tab/>
        </w:r>
        <w:r>
          <w:rPr>
            <w:noProof/>
            <w:webHidden/>
          </w:rPr>
          <w:fldChar w:fldCharType="begin"/>
        </w:r>
        <w:r>
          <w:rPr>
            <w:noProof/>
            <w:webHidden/>
          </w:rPr>
          <w:instrText xml:space="preserve"> PAGEREF _Toc492564947 \h </w:instrText>
        </w:r>
        <w:r>
          <w:rPr>
            <w:noProof/>
            <w:webHidden/>
          </w:rPr>
        </w:r>
        <w:r>
          <w:rPr>
            <w:noProof/>
            <w:webHidden/>
          </w:rPr>
          <w:fldChar w:fldCharType="separate"/>
        </w:r>
        <w:r w:rsidR="00C928B6">
          <w:rPr>
            <w:noProof/>
            <w:webHidden/>
          </w:rPr>
          <w:t>12</w:t>
        </w:r>
        <w:r>
          <w:rPr>
            <w:noProof/>
            <w:webHidden/>
          </w:rPr>
          <w:fldChar w:fldCharType="end"/>
        </w:r>
      </w:hyperlink>
    </w:p>
    <w:p w:rsidR="00FA2F61" w:rsidRPr="006E7701" w:rsidRDefault="00FA2F61">
      <w:pPr>
        <w:pStyle w:val="TOC2"/>
        <w:tabs>
          <w:tab w:val="right" w:leader="dot" w:pos="9350"/>
        </w:tabs>
        <w:rPr>
          <w:rFonts w:ascii="Calibri" w:hAnsi="Calibri"/>
          <w:noProof/>
          <w:sz w:val="22"/>
          <w:szCs w:val="22"/>
        </w:rPr>
      </w:pPr>
      <w:hyperlink w:anchor="_Toc492564948" w:history="1">
        <w:r w:rsidRPr="002F1CB2">
          <w:rPr>
            <w:rStyle w:val="Hyperlink"/>
            <w:noProof/>
          </w:rPr>
          <w:t>Adjunct Continued Professional Development</w:t>
        </w:r>
        <w:r>
          <w:rPr>
            <w:noProof/>
            <w:webHidden/>
          </w:rPr>
          <w:tab/>
        </w:r>
        <w:r>
          <w:rPr>
            <w:noProof/>
            <w:webHidden/>
          </w:rPr>
          <w:fldChar w:fldCharType="begin"/>
        </w:r>
        <w:r>
          <w:rPr>
            <w:noProof/>
            <w:webHidden/>
          </w:rPr>
          <w:instrText xml:space="preserve"> PAGEREF _Toc492564948 \h </w:instrText>
        </w:r>
        <w:r>
          <w:rPr>
            <w:noProof/>
            <w:webHidden/>
          </w:rPr>
        </w:r>
        <w:r>
          <w:rPr>
            <w:noProof/>
            <w:webHidden/>
          </w:rPr>
          <w:fldChar w:fldCharType="separate"/>
        </w:r>
        <w:r w:rsidR="00C928B6">
          <w:rPr>
            <w:noProof/>
            <w:webHidden/>
          </w:rPr>
          <w:t>12</w:t>
        </w:r>
        <w:r>
          <w:rPr>
            <w:noProof/>
            <w:webHidden/>
          </w:rPr>
          <w:fldChar w:fldCharType="end"/>
        </w:r>
      </w:hyperlink>
    </w:p>
    <w:p w:rsidR="00FA2F61" w:rsidRPr="006E7701" w:rsidRDefault="00FA2F61">
      <w:pPr>
        <w:pStyle w:val="TOC1"/>
        <w:tabs>
          <w:tab w:val="right" w:leader="dot" w:pos="9350"/>
        </w:tabs>
        <w:rPr>
          <w:rFonts w:ascii="Calibri" w:hAnsi="Calibri"/>
          <w:noProof/>
          <w:sz w:val="22"/>
          <w:szCs w:val="22"/>
        </w:rPr>
      </w:pPr>
      <w:hyperlink w:anchor="_Toc492564949" w:history="1">
        <w:r w:rsidRPr="002F1CB2">
          <w:rPr>
            <w:rStyle w:val="Hyperlink"/>
            <w:noProof/>
          </w:rPr>
          <w:t>Faculty Development Approval Process</w:t>
        </w:r>
        <w:r>
          <w:rPr>
            <w:noProof/>
            <w:webHidden/>
          </w:rPr>
          <w:tab/>
        </w:r>
        <w:r>
          <w:rPr>
            <w:noProof/>
            <w:webHidden/>
          </w:rPr>
          <w:fldChar w:fldCharType="begin"/>
        </w:r>
        <w:r>
          <w:rPr>
            <w:noProof/>
            <w:webHidden/>
          </w:rPr>
          <w:instrText xml:space="preserve"> PAGEREF _Toc492564949 \h </w:instrText>
        </w:r>
        <w:r>
          <w:rPr>
            <w:noProof/>
            <w:webHidden/>
          </w:rPr>
        </w:r>
        <w:r>
          <w:rPr>
            <w:noProof/>
            <w:webHidden/>
          </w:rPr>
          <w:fldChar w:fldCharType="separate"/>
        </w:r>
        <w:r w:rsidR="00C928B6">
          <w:rPr>
            <w:noProof/>
            <w:webHidden/>
          </w:rPr>
          <w:t>12</w:t>
        </w:r>
        <w:r>
          <w:rPr>
            <w:noProof/>
            <w:webHidden/>
          </w:rPr>
          <w:fldChar w:fldCharType="end"/>
        </w:r>
      </w:hyperlink>
    </w:p>
    <w:p w:rsidR="00FA2F61" w:rsidRPr="006E7701" w:rsidRDefault="00FA2F61">
      <w:pPr>
        <w:pStyle w:val="TOC1"/>
        <w:tabs>
          <w:tab w:val="right" w:leader="dot" w:pos="9350"/>
        </w:tabs>
        <w:rPr>
          <w:rFonts w:ascii="Calibri" w:hAnsi="Calibri"/>
          <w:noProof/>
          <w:sz w:val="22"/>
          <w:szCs w:val="22"/>
        </w:rPr>
      </w:pPr>
      <w:hyperlink w:anchor="_Toc492564950" w:history="1">
        <w:r w:rsidRPr="002F1CB2">
          <w:rPr>
            <w:rStyle w:val="Hyperlink"/>
            <w:noProof/>
          </w:rPr>
          <w:t>Faculty Development Appeal Process</w:t>
        </w:r>
        <w:r>
          <w:rPr>
            <w:noProof/>
            <w:webHidden/>
          </w:rPr>
          <w:tab/>
        </w:r>
        <w:r>
          <w:rPr>
            <w:noProof/>
            <w:webHidden/>
          </w:rPr>
          <w:fldChar w:fldCharType="begin"/>
        </w:r>
        <w:r>
          <w:rPr>
            <w:noProof/>
            <w:webHidden/>
          </w:rPr>
          <w:instrText xml:space="preserve"> PAGEREF _Toc492564950 \h </w:instrText>
        </w:r>
        <w:r>
          <w:rPr>
            <w:noProof/>
            <w:webHidden/>
          </w:rPr>
        </w:r>
        <w:r>
          <w:rPr>
            <w:noProof/>
            <w:webHidden/>
          </w:rPr>
          <w:fldChar w:fldCharType="separate"/>
        </w:r>
        <w:r w:rsidR="00C928B6">
          <w:rPr>
            <w:noProof/>
            <w:webHidden/>
          </w:rPr>
          <w:t>13</w:t>
        </w:r>
        <w:r>
          <w:rPr>
            <w:noProof/>
            <w:webHidden/>
          </w:rPr>
          <w:fldChar w:fldCharType="end"/>
        </w:r>
      </w:hyperlink>
    </w:p>
    <w:p w:rsidR="00FA2F61" w:rsidRPr="006E7701" w:rsidRDefault="00FA2F61">
      <w:pPr>
        <w:pStyle w:val="TOC1"/>
        <w:tabs>
          <w:tab w:val="right" w:leader="dot" w:pos="9350"/>
        </w:tabs>
        <w:rPr>
          <w:rFonts w:ascii="Calibri" w:hAnsi="Calibri"/>
          <w:noProof/>
          <w:sz w:val="22"/>
          <w:szCs w:val="22"/>
        </w:rPr>
      </w:pPr>
      <w:hyperlink w:anchor="_Toc492564951" w:history="1">
        <w:r w:rsidRPr="002F1CB2">
          <w:rPr>
            <w:rStyle w:val="Hyperlink"/>
            <w:noProof/>
          </w:rPr>
          <w:t>Procedures for Record Keeping</w:t>
        </w:r>
        <w:r>
          <w:rPr>
            <w:noProof/>
            <w:webHidden/>
          </w:rPr>
          <w:tab/>
        </w:r>
        <w:r>
          <w:rPr>
            <w:noProof/>
            <w:webHidden/>
          </w:rPr>
          <w:fldChar w:fldCharType="begin"/>
        </w:r>
        <w:r>
          <w:rPr>
            <w:noProof/>
            <w:webHidden/>
          </w:rPr>
          <w:instrText xml:space="preserve"> PAGEREF _Toc492564951 \h </w:instrText>
        </w:r>
        <w:r>
          <w:rPr>
            <w:noProof/>
            <w:webHidden/>
          </w:rPr>
        </w:r>
        <w:r>
          <w:rPr>
            <w:noProof/>
            <w:webHidden/>
          </w:rPr>
          <w:fldChar w:fldCharType="separate"/>
        </w:r>
        <w:r w:rsidR="00C928B6">
          <w:rPr>
            <w:noProof/>
            <w:webHidden/>
          </w:rPr>
          <w:t>13</w:t>
        </w:r>
        <w:r>
          <w:rPr>
            <w:noProof/>
            <w:webHidden/>
          </w:rPr>
          <w:fldChar w:fldCharType="end"/>
        </w:r>
      </w:hyperlink>
    </w:p>
    <w:p w:rsidR="002E3A86" w:rsidRDefault="002E3A86">
      <w:r>
        <w:rPr>
          <w:b/>
          <w:bCs/>
          <w:noProof/>
        </w:rPr>
        <w:fldChar w:fldCharType="end"/>
      </w:r>
    </w:p>
    <w:p w:rsidR="00837BD1" w:rsidRPr="00596AA4" w:rsidRDefault="00837BD1" w:rsidP="00837BD1">
      <w:pPr>
        <w:rPr>
          <w:rFonts w:ascii="Georgia" w:hAnsi="Georgia"/>
          <w:b/>
          <w:bCs/>
        </w:rPr>
      </w:pPr>
    </w:p>
    <w:p w:rsidR="00837BD1" w:rsidRPr="00596AA4" w:rsidRDefault="00837BD1" w:rsidP="00837BD1">
      <w:pPr>
        <w:rPr>
          <w:rFonts w:ascii="Georgia" w:hAnsi="Georgia"/>
          <w:b/>
          <w:bCs/>
        </w:rPr>
      </w:pPr>
    </w:p>
    <w:p w:rsidR="00837BD1" w:rsidRPr="00596AA4" w:rsidRDefault="00837BD1" w:rsidP="00837BD1">
      <w:pPr>
        <w:rPr>
          <w:rFonts w:ascii="Georgia" w:hAnsi="Georgia"/>
          <w:b/>
          <w:bCs/>
        </w:rPr>
      </w:pPr>
    </w:p>
    <w:p w:rsidR="00C12BED" w:rsidRDefault="00C12BED">
      <w:pPr>
        <w:jc w:val="center"/>
        <w:rPr>
          <w:rFonts w:ascii="Georgia" w:hAnsi="Georgia"/>
          <w:b/>
          <w:bCs/>
        </w:rPr>
      </w:pPr>
    </w:p>
    <w:p w:rsidR="003D0E58" w:rsidRDefault="003D0E58">
      <w:pPr>
        <w:jc w:val="center"/>
        <w:rPr>
          <w:rFonts w:ascii="Georgia" w:hAnsi="Georgia"/>
          <w:b/>
          <w:bCs/>
        </w:rPr>
      </w:pPr>
    </w:p>
    <w:p w:rsidR="00C94ED9" w:rsidRPr="00596AA4" w:rsidRDefault="00C94ED9">
      <w:pPr>
        <w:jc w:val="center"/>
        <w:rPr>
          <w:rFonts w:ascii="Georgia" w:hAnsi="Georgia"/>
          <w:b/>
          <w:bCs/>
        </w:rPr>
      </w:pPr>
      <w:r w:rsidRPr="00596AA4">
        <w:rPr>
          <w:rFonts w:ascii="Georgia" w:hAnsi="Georgia"/>
          <w:b/>
          <w:bCs/>
        </w:rPr>
        <w:lastRenderedPageBreak/>
        <w:t>INDIAN HILLS COMMUNITY COLLEGE</w:t>
      </w:r>
    </w:p>
    <w:p w:rsidR="00C94ED9" w:rsidRPr="00596AA4" w:rsidRDefault="00C94ED9">
      <w:pPr>
        <w:pStyle w:val="Heading9"/>
        <w:rPr>
          <w:rFonts w:ascii="Georgia" w:hAnsi="Georgia"/>
        </w:rPr>
      </w:pPr>
      <w:r w:rsidRPr="00596AA4">
        <w:rPr>
          <w:rFonts w:ascii="Georgia" w:hAnsi="Georgia"/>
        </w:rPr>
        <w:t>QUALITY FACULTY PLAN</w:t>
      </w:r>
    </w:p>
    <w:p w:rsidR="00C94ED9" w:rsidRPr="00596AA4" w:rsidRDefault="00C94ED9">
      <w:pPr>
        <w:rPr>
          <w:rFonts w:ascii="Georgia" w:hAnsi="Georgia"/>
        </w:rPr>
      </w:pPr>
    </w:p>
    <w:p w:rsidR="00596AA4" w:rsidRPr="006B0E39" w:rsidRDefault="00596AA4" w:rsidP="006B0E39">
      <w:pPr>
        <w:pStyle w:val="Heading1"/>
      </w:pPr>
      <w:bookmarkStart w:id="1" w:name="_Toc492564916"/>
      <w:r w:rsidRPr="006B0E39">
        <w:t>Annual Non-Discrimination Statement</w:t>
      </w:r>
      <w:bookmarkEnd w:id="1"/>
      <w:r w:rsidRPr="006B0E39">
        <w:t> </w:t>
      </w:r>
    </w:p>
    <w:p w:rsidR="00596AA4" w:rsidRPr="00713730" w:rsidRDefault="00596AA4" w:rsidP="00596AA4">
      <w:pPr>
        <w:spacing w:before="100" w:beforeAutospacing="1" w:after="100" w:afterAutospacing="1"/>
        <w:rPr>
          <w:rFonts w:ascii="Georgia" w:hAnsi="Georgia"/>
        </w:rPr>
      </w:pPr>
      <w:r w:rsidRPr="00713730">
        <w:rPr>
          <w:rFonts w:ascii="Georgia" w:hAnsi="Georgia"/>
          <w:b/>
          <w:bCs/>
        </w:rPr>
        <w:t xml:space="preserve">Non-Discrimination Policy: </w:t>
      </w:r>
      <w:r w:rsidRPr="00713730">
        <w:rPr>
          <w:rFonts w:ascii="Georgia" w:hAnsi="Georgia"/>
        </w:rPr>
        <w:t>It is the policy of Indian Hills Community College not to discriminate on the basis of race, color, national origin, sex, disability, age (employment), sexual orientation, gender identity, creed, religion, and actual or potential parental, family, or marital status in its programs, activities, or employment practices as required by the Iowa Code §§216.6 and 216.9, Titles VI and VII of the Civil Rights Act of 1964 (42 U.S.C. §§ 2000d and 2000e), the Equal Pay Act of 1973 (29 U.S.C. § 206, et seq.), Title IX (Educational Amendments, 20 U.S.C §§ 1681 – 1688), Section 504 (Rehabilitation Act of 1973, 29 U.S.C. § 794), and Title II of the Americans with Disabilities Act (42 U.S.C. § 12101, et seq.).</w:t>
      </w:r>
    </w:p>
    <w:p w:rsidR="00596AA4" w:rsidRPr="00713730" w:rsidRDefault="00596AA4" w:rsidP="00596AA4">
      <w:pPr>
        <w:spacing w:before="100" w:beforeAutospacing="1" w:after="100" w:afterAutospacing="1"/>
        <w:rPr>
          <w:rFonts w:ascii="Georgia" w:hAnsi="Georgia"/>
        </w:rPr>
      </w:pPr>
      <w:r w:rsidRPr="00713730">
        <w:rPr>
          <w:rFonts w:ascii="Georgia" w:hAnsi="Georgia"/>
        </w:rPr>
        <w:t>Indian Hills Community College offers career and technical programs in the following areas of study: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Accounting Assistant</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Associate Degree Nursing*</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Automotive Technology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Automotive Collision Technology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Aviation Maintenance Technology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Aviation Pilot Training*</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Avionics Electronic Technician</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Bioprocessing Technology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Business Specialist</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Business Specialist - Accounting</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Business Specialist - Office Management</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Child Care Technician*</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Clinical Laboratory Assistant*</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Commercial Driver Training*</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Computer Accounting</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Computer Networks &amp; Security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Computer Software Development</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Construction Management</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Construction Technology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Criminal Justice*</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Culinary Arts</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Dental Assisting*</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Dental Hygiene*</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Diesel Technology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Early Childhood Associate*</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Electronic Engineering Technology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Electrical &amp; Renewable Energy Technology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Emergency Medical Technician*</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Geospatial Technology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lastRenderedPageBreak/>
        <w:t>Grounds Equipment Technician</w:t>
      </w:r>
    </w:p>
    <w:p w:rsidR="00FA2F61" w:rsidRDefault="00596AA4" w:rsidP="00FA2F61">
      <w:pPr>
        <w:numPr>
          <w:ilvl w:val="0"/>
          <w:numId w:val="30"/>
        </w:numPr>
        <w:spacing w:before="100" w:beforeAutospacing="1" w:after="100" w:afterAutospacing="1"/>
        <w:rPr>
          <w:rFonts w:ascii="Georgia" w:hAnsi="Georgia"/>
        </w:rPr>
      </w:pPr>
      <w:r w:rsidRPr="00713730">
        <w:rPr>
          <w:rFonts w:ascii="Georgia" w:hAnsi="Georgia"/>
        </w:rPr>
        <w:t>Health Information Technology*</w:t>
      </w:r>
    </w:p>
    <w:p w:rsidR="00596AA4" w:rsidRPr="00FA2F61" w:rsidRDefault="00FA2F61" w:rsidP="00FA2F61">
      <w:pPr>
        <w:numPr>
          <w:ilvl w:val="0"/>
          <w:numId w:val="30"/>
        </w:numPr>
        <w:spacing w:before="100" w:beforeAutospacing="1" w:after="100" w:afterAutospacing="1"/>
        <w:rPr>
          <w:rFonts w:ascii="Georgia" w:hAnsi="Georgia"/>
        </w:rPr>
      </w:pPr>
      <w:r w:rsidRPr="00713730">
        <w:rPr>
          <w:rFonts w:ascii="Georgia" w:hAnsi="Georgia"/>
        </w:rPr>
        <w:t>Health Unit Coordinator*</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Healthcare Documentation Specialist*</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Hotel &amp; Restaurant Management</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HVAC &amp; Refrigeration</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Industrial Maintenance</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Interactive Media Technology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Landscape &amp; Turfgrass Technology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Laser &amp; Optics Technology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Machine Technology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Medical/Insurance Coding*</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Medical Laboratory Technology*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Nutrition &amp; Dietary Management*</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Occupational Therapy Assistant*</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Paramedic*</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Paramedic Core*</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Pharmacy Technology*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Phlebotomy Technician*</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Physical Therapist Assistant*</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Practical Nursing*</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Radiologic Technology*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Robotics/Automation Technology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Surgical Technology*</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Sustainable Agriculture &amp; Entrepreneurship</w:t>
      </w:r>
    </w:p>
    <w:p w:rsidR="00596AA4" w:rsidRPr="00713730" w:rsidRDefault="00596AA4" w:rsidP="00596AA4">
      <w:pPr>
        <w:numPr>
          <w:ilvl w:val="0"/>
          <w:numId w:val="30"/>
        </w:numPr>
        <w:spacing w:before="100" w:beforeAutospacing="1" w:after="100" w:afterAutospacing="1"/>
        <w:rPr>
          <w:rFonts w:ascii="Georgia" w:hAnsi="Georgia"/>
        </w:rPr>
      </w:pPr>
      <w:r w:rsidRPr="00713730">
        <w:rPr>
          <w:rFonts w:ascii="Georgia" w:hAnsi="Georgia"/>
        </w:rPr>
        <w:t>Therapeutic Massage*</w:t>
      </w:r>
    </w:p>
    <w:p w:rsidR="00652ECD" w:rsidRPr="00713730" w:rsidRDefault="00652ECD" w:rsidP="00652ECD">
      <w:pPr>
        <w:numPr>
          <w:ilvl w:val="0"/>
          <w:numId w:val="30"/>
        </w:numPr>
        <w:spacing w:before="100" w:beforeAutospacing="1" w:after="100" w:afterAutospacing="1"/>
        <w:rPr>
          <w:rFonts w:ascii="Georgia" w:hAnsi="Georgia"/>
        </w:rPr>
      </w:pPr>
      <w:r w:rsidRPr="00713730">
        <w:rPr>
          <w:rFonts w:ascii="Georgia" w:hAnsi="Georgia"/>
        </w:rPr>
        <w:t>Welding Technology</w:t>
      </w:r>
    </w:p>
    <w:p w:rsidR="00596AA4" w:rsidRPr="00713730" w:rsidRDefault="00596AA4" w:rsidP="00652ECD">
      <w:pPr>
        <w:spacing w:before="100" w:beforeAutospacing="1" w:after="100" w:afterAutospacing="1"/>
        <w:ind w:left="360"/>
        <w:rPr>
          <w:rFonts w:ascii="Georgia" w:hAnsi="Georgia"/>
        </w:rPr>
      </w:pPr>
      <w:r w:rsidRPr="00713730">
        <w:rPr>
          <w:rFonts w:ascii="Georgia" w:hAnsi="Georgia"/>
        </w:rPr>
        <w:t>If you have questions or complaints related to compliance with this policy, please contact Kristen Parks, Director of Human Resources/Equity Coordinator, 525 Grandview Ave, Ottumwa, IA 52501, 683-5108; Chris Bowser, Executive Dean, Student Services (students), 683-5159; Darlas Shockley, Executive Dean, Arts &amp; Sciences (students with disabilities), 683-5174; U.S. Department of Education, Citigroup Center, 500 W. Madison, Suite 1475, Chicago, IL 60661, phone number 312/730-1560, fax 312/730- 1576.</w:t>
      </w:r>
    </w:p>
    <w:p w:rsidR="00596AA4" w:rsidRPr="00596AA4" w:rsidRDefault="00596AA4" w:rsidP="00596AA4">
      <w:pPr>
        <w:spacing w:before="100" w:beforeAutospacing="1" w:after="100" w:afterAutospacing="1"/>
        <w:rPr>
          <w:rFonts w:ascii="Georgia" w:hAnsi="Georgia"/>
        </w:rPr>
      </w:pPr>
      <w:r w:rsidRPr="00713730">
        <w:rPr>
          <w:rFonts w:ascii="Georgia" w:hAnsi="Georgia"/>
        </w:rPr>
        <w:t xml:space="preserve">*Indicate screened programs.  For admissions criteria, please visit </w:t>
      </w:r>
      <w:hyperlink r:id="rId8" w:history="1">
        <w:r w:rsidRPr="00713730">
          <w:rPr>
            <w:rStyle w:val="Hyperlink"/>
            <w:rFonts w:ascii="Georgia" w:hAnsi="Georgia"/>
          </w:rPr>
          <w:t>www.indianhills.edu/academics/nondiscriminationadmissioncriteria</w:t>
        </w:r>
      </w:hyperlink>
      <w:r w:rsidRPr="00596AA4">
        <w:rPr>
          <w:rFonts w:ascii="Georgia" w:hAnsi="Georgia"/>
        </w:rPr>
        <w:t xml:space="preserve"> </w:t>
      </w:r>
    </w:p>
    <w:p w:rsidR="00596AA4" w:rsidRPr="00596AA4" w:rsidRDefault="00596AA4">
      <w:pPr>
        <w:rPr>
          <w:rFonts w:ascii="Georgia" w:hAnsi="Georgia"/>
        </w:rPr>
      </w:pPr>
    </w:p>
    <w:p w:rsidR="00C94ED9" w:rsidRPr="00596AA4" w:rsidRDefault="00CB1D17" w:rsidP="006B0E39">
      <w:pPr>
        <w:pStyle w:val="Heading1"/>
      </w:pPr>
      <w:bookmarkStart w:id="2" w:name="_Toc492564917"/>
      <w:r w:rsidRPr="00596AA4">
        <w:t>Background</w:t>
      </w:r>
      <w:bookmarkEnd w:id="2"/>
    </w:p>
    <w:p w:rsidR="00CB1D17" w:rsidRPr="00596AA4" w:rsidRDefault="00CB1D17">
      <w:pPr>
        <w:rPr>
          <w:rFonts w:ascii="Georgia" w:hAnsi="Georgia"/>
          <w:b/>
          <w:u w:val="single"/>
        </w:rPr>
      </w:pPr>
    </w:p>
    <w:p w:rsidR="00FE49BC" w:rsidRDefault="0040701D" w:rsidP="00CB1D17">
      <w:pPr>
        <w:rPr>
          <w:rFonts w:ascii="Georgia" w:hAnsi="Georgia"/>
        </w:rPr>
      </w:pPr>
      <w:r w:rsidRPr="00596AA4">
        <w:rPr>
          <w:rFonts w:ascii="Georgia" w:hAnsi="Georgia"/>
        </w:rPr>
        <w:t>In compliance with Iowa Administrative Code 281-24.5 (260C), Indian Hills Community College maintains a Quality Faculty Plan</w:t>
      </w:r>
      <w:r w:rsidR="00004BAE" w:rsidRPr="00596AA4">
        <w:rPr>
          <w:rFonts w:ascii="Georgia" w:hAnsi="Georgia"/>
        </w:rPr>
        <w:t xml:space="preserve"> to promote quality instructional practices and ensure professional development of full and part-time faculty. Since its original inception, the Indian Hills Community College Quality Faculty Plan has been reviewed annually and updated based on recommendations of the Quality Faculty Plan Committee and changes to Iowa Administrative Code. The following i</w:t>
      </w:r>
      <w:r w:rsidR="0041292E" w:rsidRPr="00596AA4">
        <w:rPr>
          <w:rFonts w:ascii="Georgia" w:hAnsi="Georgia"/>
        </w:rPr>
        <w:t xml:space="preserve">mplementation schedule provides a </w:t>
      </w:r>
      <w:r w:rsidR="00004BAE" w:rsidRPr="00596AA4">
        <w:rPr>
          <w:rFonts w:ascii="Georgia" w:hAnsi="Georgia"/>
        </w:rPr>
        <w:t>historical context of the college’s Quality Faculty Plan</w:t>
      </w:r>
      <w:r w:rsidR="0041292E" w:rsidRPr="00596AA4">
        <w:rPr>
          <w:rFonts w:ascii="Georgia" w:hAnsi="Georgia"/>
        </w:rPr>
        <w:t xml:space="preserve"> development and implementation</w:t>
      </w:r>
      <w:r w:rsidR="00004BAE" w:rsidRPr="00596AA4">
        <w:rPr>
          <w:rFonts w:ascii="Georgia" w:hAnsi="Georgia"/>
        </w:rPr>
        <w:t xml:space="preserve">. </w:t>
      </w:r>
      <w:r w:rsidR="00C350AA" w:rsidRPr="00596AA4">
        <w:rPr>
          <w:rFonts w:ascii="Georgia" w:hAnsi="Georgia"/>
        </w:rPr>
        <w:t>The following timeline provides a brief history of the Quality Faculty Plan implementation and revision schedule.</w:t>
      </w:r>
    </w:p>
    <w:p w:rsidR="00035E7B" w:rsidRPr="00596AA4" w:rsidRDefault="00035E7B" w:rsidP="00CB1D17">
      <w:pPr>
        <w:rPr>
          <w:rFonts w:ascii="Georgia" w:hAnsi="Georgia"/>
        </w:rPr>
      </w:pPr>
    </w:p>
    <w:tbl>
      <w:tblPr>
        <w:tblW w:w="9820" w:type="dxa"/>
        <w:tblInd w:w="108" w:type="dxa"/>
        <w:tblLook w:val="04A0" w:firstRow="1" w:lastRow="0" w:firstColumn="1" w:lastColumn="0" w:noHBand="0" w:noVBand="1"/>
      </w:tblPr>
      <w:tblGrid>
        <w:gridCol w:w="7020"/>
        <w:gridCol w:w="2800"/>
      </w:tblGrid>
      <w:tr w:rsidR="00FB5693" w:rsidTr="00FB5693">
        <w:trPr>
          <w:trHeight w:val="288"/>
        </w:trPr>
        <w:tc>
          <w:tcPr>
            <w:tcW w:w="7020" w:type="dxa"/>
            <w:tcBorders>
              <w:top w:val="nil"/>
              <w:left w:val="nil"/>
              <w:bottom w:val="nil"/>
              <w:right w:val="nil"/>
            </w:tcBorders>
            <w:shd w:val="clear" w:color="auto" w:fill="auto"/>
            <w:noWrap/>
            <w:vAlign w:val="bottom"/>
            <w:hideMark/>
          </w:tcPr>
          <w:p w:rsidR="00FB5693" w:rsidRPr="00FB5693" w:rsidRDefault="00FB5693" w:rsidP="00FB5693">
            <w:pPr>
              <w:jc w:val="center"/>
              <w:rPr>
                <w:rFonts w:ascii="Georgia" w:hAnsi="Georgia"/>
                <w:color w:val="000000"/>
                <w:u w:val="single"/>
              </w:rPr>
            </w:pPr>
            <w:r w:rsidRPr="00FB5693">
              <w:rPr>
                <w:rFonts w:ascii="Georgia" w:hAnsi="Georgia"/>
                <w:color w:val="000000"/>
                <w:u w:val="single"/>
              </w:rPr>
              <w:t>Activity</w:t>
            </w:r>
          </w:p>
        </w:tc>
        <w:tc>
          <w:tcPr>
            <w:tcW w:w="2800" w:type="dxa"/>
            <w:tcBorders>
              <w:top w:val="nil"/>
              <w:left w:val="nil"/>
              <w:bottom w:val="nil"/>
              <w:right w:val="nil"/>
            </w:tcBorders>
            <w:shd w:val="clear" w:color="auto" w:fill="auto"/>
            <w:noWrap/>
            <w:vAlign w:val="bottom"/>
            <w:hideMark/>
          </w:tcPr>
          <w:p w:rsidR="00FB5693" w:rsidRPr="00FB5693" w:rsidRDefault="00FB5693" w:rsidP="00FB5693">
            <w:pPr>
              <w:jc w:val="center"/>
              <w:rPr>
                <w:rFonts w:ascii="Georgia" w:hAnsi="Georgia"/>
                <w:color w:val="000000"/>
                <w:u w:val="single"/>
              </w:rPr>
            </w:pPr>
            <w:r w:rsidRPr="00FB5693">
              <w:rPr>
                <w:rFonts w:ascii="Georgia" w:hAnsi="Georgia"/>
                <w:color w:val="000000"/>
                <w:u w:val="single"/>
              </w:rPr>
              <w:t>Date</w:t>
            </w:r>
          </w:p>
        </w:tc>
      </w:tr>
      <w:tr w:rsidR="00FB5693" w:rsidTr="00FB5693">
        <w:trPr>
          <w:trHeight w:val="288"/>
        </w:trPr>
        <w:tc>
          <w:tcPr>
            <w:tcW w:w="7020" w:type="dxa"/>
            <w:tcBorders>
              <w:top w:val="nil"/>
              <w:left w:val="nil"/>
              <w:bottom w:val="nil"/>
              <w:right w:val="nil"/>
            </w:tcBorders>
            <w:shd w:val="clear" w:color="auto" w:fill="auto"/>
            <w:noWrap/>
            <w:vAlign w:val="bottom"/>
            <w:hideMark/>
          </w:tcPr>
          <w:p w:rsidR="00FB5693" w:rsidRPr="00FB5693" w:rsidRDefault="00FB5693">
            <w:pPr>
              <w:rPr>
                <w:rFonts w:ascii="Georgia" w:hAnsi="Georgia"/>
                <w:color w:val="000000"/>
              </w:rPr>
            </w:pPr>
            <w:r w:rsidRPr="00FB5693">
              <w:rPr>
                <w:rFonts w:ascii="Georgia" w:hAnsi="Georgia"/>
                <w:color w:val="000000"/>
              </w:rPr>
              <w:t xml:space="preserve">Quality Faculty Plan Committee Established </w:t>
            </w:r>
          </w:p>
        </w:tc>
        <w:tc>
          <w:tcPr>
            <w:tcW w:w="2800" w:type="dxa"/>
            <w:tcBorders>
              <w:top w:val="nil"/>
              <w:left w:val="nil"/>
              <w:bottom w:val="nil"/>
              <w:right w:val="nil"/>
            </w:tcBorders>
            <w:shd w:val="clear" w:color="auto" w:fill="auto"/>
            <w:noWrap/>
            <w:vAlign w:val="bottom"/>
            <w:hideMark/>
          </w:tcPr>
          <w:p w:rsidR="00FB5693" w:rsidRPr="00FB5693" w:rsidRDefault="00FB5693" w:rsidP="00FB5693">
            <w:pPr>
              <w:jc w:val="right"/>
              <w:rPr>
                <w:rFonts w:ascii="Georgia" w:hAnsi="Georgia"/>
                <w:color w:val="000000"/>
              </w:rPr>
            </w:pPr>
            <w:r w:rsidRPr="00FB5693">
              <w:rPr>
                <w:rFonts w:ascii="Georgia" w:hAnsi="Georgia"/>
                <w:color w:val="000000"/>
              </w:rPr>
              <w:t>2-Sep</w:t>
            </w:r>
          </w:p>
        </w:tc>
      </w:tr>
      <w:tr w:rsidR="00FB5693" w:rsidTr="00FB5693">
        <w:trPr>
          <w:trHeight w:val="288"/>
        </w:trPr>
        <w:tc>
          <w:tcPr>
            <w:tcW w:w="7020" w:type="dxa"/>
            <w:tcBorders>
              <w:top w:val="nil"/>
              <w:left w:val="nil"/>
              <w:bottom w:val="nil"/>
              <w:right w:val="nil"/>
            </w:tcBorders>
            <w:shd w:val="clear" w:color="auto" w:fill="auto"/>
            <w:noWrap/>
            <w:vAlign w:val="bottom"/>
            <w:hideMark/>
          </w:tcPr>
          <w:p w:rsidR="00FB5693" w:rsidRPr="00FB5693" w:rsidRDefault="00FB5693">
            <w:pPr>
              <w:rPr>
                <w:rFonts w:ascii="Georgia" w:hAnsi="Georgia"/>
                <w:color w:val="000000"/>
              </w:rPr>
            </w:pPr>
            <w:r w:rsidRPr="00FB5693">
              <w:rPr>
                <w:rFonts w:ascii="Georgia" w:hAnsi="Georgia"/>
                <w:color w:val="000000"/>
              </w:rPr>
              <w:t xml:space="preserve">Quality Faculty Plan Committee Begins Development </w:t>
            </w:r>
          </w:p>
        </w:tc>
        <w:tc>
          <w:tcPr>
            <w:tcW w:w="2800" w:type="dxa"/>
            <w:tcBorders>
              <w:top w:val="nil"/>
              <w:left w:val="nil"/>
              <w:bottom w:val="nil"/>
              <w:right w:val="nil"/>
            </w:tcBorders>
            <w:shd w:val="clear" w:color="auto" w:fill="auto"/>
            <w:noWrap/>
            <w:vAlign w:val="bottom"/>
            <w:hideMark/>
          </w:tcPr>
          <w:p w:rsidR="00FB5693" w:rsidRPr="00FB5693" w:rsidRDefault="00FB5693" w:rsidP="00FB5693">
            <w:pPr>
              <w:jc w:val="right"/>
              <w:rPr>
                <w:rFonts w:ascii="Georgia" w:hAnsi="Georgia"/>
                <w:color w:val="000000"/>
              </w:rPr>
            </w:pPr>
            <w:r w:rsidRPr="00FB5693">
              <w:rPr>
                <w:rFonts w:ascii="Georgia" w:hAnsi="Georgia"/>
                <w:color w:val="000000"/>
              </w:rPr>
              <w:t>2-Oct</w:t>
            </w:r>
          </w:p>
        </w:tc>
      </w:tr>
      <w:tr w:rsidR="00FB5693" w:rsidTr="00FB5693">
        <w:trPr>
          <w:trHeight w:val="288"/>
        </w:trPr>
        <w:tc>
          <w:tcPr>
            <w:tcW w:w="7020" w:type="dxa"/>
            <w:tcBorders>
              <w:top w:val="nil"/>
              <w:left w:val="nil"/>
              <w:bottom w:val="nil"/>
              <w:right w:val="nil"/>
            </w:tcBorders>
            <w:shd w:val="clear" w:color="auto" w:fill="auto"/>
            <w:noWrap/>
            <w:vAlign w:val="bottom"/>
            <w:hideMark/>
          </w:tcPr>
          <w:p w:rsidR="00FB5693" w:rsidRPr="00FB5693" w:rsidRDefault="00FB5693">
            <w:pPr>
              <w:rPr>
                <w:rFonts w:ascii="Georgia" w:hAnsi="Georgia"/>
                <w:color w:val="000000"/>
              </w:rPr>
            </w:pPr>
            <w:r w:rsidRPr="00FB5693">
              <w:rPr>
                <w:rFonts w:ascii="Georgia" w:hAnsi="Georgia"/>
                <w:color w:val="000000"/>
              </w:rPr>
              <w:t xml:space="preserve">Quality Faculty Plan Committee Completed Internal and External Scans to Assess Needs </w:t>
            </w:r>
          </w:p>
        </w:tc>
        <w:tc>
          <w:tcPr>
            <w:tcW w:w="2800" w:type="dxa"/>
            <w:tcBorders>
              <w:top w:val="nil"/>
              <w:left w:val="nil"/>
              <w:bottom w:val="nil"/>
              <w:right w:val="nil"/>
            </w:tcBorders>
            <w:shd w:val="clear" w:color="auto" w:fill="auto"/>
            <w:noWrap/>
            <w:vAlign w:val="bottom"/>
            <w:hideMark/>
          </w:tcPr>
          <w:p w:rsidR="00FB5693" w:rsidRPr="00FB5693" w:rsidRDefault="00FB5693" w:rsidP="00FB5693">
            <w:pPr>
              <w:jc w:val="right"/>
              <w:rPr>
                <w:rFonts w:ascii="Georgia" w:hAnsi="Georgia"/>
                <w:color w:val="000000"/>
              </w:rPr>
            </w:pPr>
            <w:r w:rsidRPr="00FB5693">
              <w:rPr>
                <w:rFonts w:ascii="Georgia" w:hAnsi="Georgia"/>
                <w:color w:val="000000"/>
              </w:rPr>
              <w:t>2-Nov</w:t>
            </w:r>
          </w:p>
        </w:tc>
      </w:tr>
      <w:tr w:rsidR="00FB5693" w:rsidTr="00FB5693">
        <w:trPr>
          <w:trHeight w:val="288"/>
        </w:trPr>
        <w:tc>
          <w:tcPr>
            <w:tcW w:w="7020" w:type="dxa"/>
            <w:tcBorders>
              <w:top w:val="nil"/>
              <w:left w:val="nil"/>
              <w:bottom w:val="nil"/>
              <w:right w:val="nil"/>
            </w:tcBorders>
            <w:shd w:val="clear" w:color="auto" w:fill="auto"/>
            <w:noWrap/>
            <w:vAlign w:val="bottom"/>
            <w:hideMark/>
          </w:tcPr>
          <w:p w:rsidR="00FB5693" w:rsidRPr="00FB5693" w:rsidRDefault="00FB5693">
            <w:pPr>
              <w:rPr>
                <w:rFonts w:ascii="Georgia" w:hAnsi="Georgia"/>
                <w:color w:val="000000"/>
              </w:rPr>
            </w:pPr>
            <w:r w:rsidRPr="00FB5693">
              <w:rPr>
                <w:rFonts w:ascii="Georgia" w:hAnsi="Georgia"/>
                <w:color w:val="000000"/>
              </w:rPr>
              <w:t>Quality Faculty Plan Committee Approved Plan for Presentation To the Board of Trustees</w:t>
            </w:r>
          </w:p>
        </w:tc>
        <w:tc>
          <w:tcPr>
            <w:tcW w:w="2800" w:type="dxa"/>
            <w:tcBorders>
              <w:top w:val="nil"/>
              <w:left w:val="nil"/>
              <w:bottom w:val="nil"/>
              <w:right w:val="nil"/>
            </w:tcBorders>
            <w:shd w:val="clear" w:color="auto" w:fill="auto"/>
            <w:noWrap/>
            <w:vAlign w:val="bottom"/>
            <w:hideMark/>
          </w:tcPr>
          <w:p w:rsidR="00FB5693" w:rsidRPr="00FB5693" w:rsidRDefault="00FB5693" w:rsidP="00FB5693">
            <w:pPr>
              <w:jc w:val="right"/>
              <w:rPr>
                <w:rFonts w:ascii="Georgia" w:hAnsi="Georgia"/>
                <w:color w:val="000000"/>
              </w:rPr>
            </w:pPr>
            <w:r w:rsidRPr="00FB5693">
              <w:rPr>
                <w:rFonts w:ascii="Georgia" w:hAnsi="Georgia"/>
                <w:color w:val="000000"/>
              </w:rPr>
              <w:t>3-Mar</w:t>
            </w:r>
          </w:p>
        </w:tc>
      </w:tr>
      <w:tr w:rsidR="00FB5693" w:rsidTr="00FB5693">
        <w:trPr>
          <w:trHeight w:val="288"/>
        </w:trPr>
        <w:tc>
          <w:tcPr>
            <w:tcW w:w="7020" w:type="dxa"/>
            <w:tcBorders>
              <w:top w:val="nil"/>
              <w:left w:val="nil"/>
              <w:bottom w:val="nil"/>
              <w:right w:val="nil"/>
            </w:tcBorders>
            <w:shd w:val="clear" w:color="auto" w:fill="auto"/>
            <w:noWrap/>
            <w:vAlign w:val="bottom"/>
            <w:hideMark/>
          </w:tcPr>
          <w:p w:rsidR="00FB5693" w:rsidRPr="00FB5693" w:rsidRDefault="00FB5693">
            <w:pPr>
              <w:rPr>
                <w:rFonts w:ascii="Georgia" w:hAnsi="Georgia"/>
                <w:color w:val="000000"/>
              </w:rPr>
            </w:pPr>
            <w:r w:rsidRPr="00FB5693">
              <w:rPr>
                <w:rFonts w:ascii="Georgia" w:hAnsi="Georgia"/>
                <w:color w:val="000000"/>
              </w:rPr>
              <w:t>Quality Faculty Plan Approved, IHCC Board of Trustees</w:t>
            </w:r>
          </w:p>
        </w:tc>
        <w:tc>
          <w:tcPr>
            <w:tcW w:w="2800" w:type="dxa"/>
            <w:tcBorders>
              <w:top w:val="nil"/>
              <w:left w:val="nil"/>
              <w:bottom w:val="nil"/>
              <w:right w:val="nil"/>
            </w:tcBorders>
            <w:shd w:val="clear" w:color="auto" w:fill="auto"/>
            <w:noWrap/>
            <w:vAlign w:val="bottom"/>
            <w:hideMark/>
          </w:tcPr>
          <w:p w:rsidR="00FB5693" w:rsidRPr="00FB5693" w:rsidRDefault="00FB5693" w:rsidP="00FB5693">
            <w:pPr>
              <w:jc w:val="right"/>
              <w:rPr>
                <w:rFonts w:ascii="Georgia" w:hAnsi="Georgia"/>
                <w:color w:val="000000"/>
              </w:rPr>
            </w:pPr>
            <w:r w:rsidRPr="00FB5693">
              <w:rPr>
                <w:rFonts w:ascii="Georgia" w:hAnsi="Georgia"/>
                <w:color w:val="000000"/>
              </w:rPr>
              <w:t>14-Apr-03</w:t>
            </w:r>
          </w:p>
        </w:tc>
      </w:tr>
      <w:tr w:rsidR="00FB5693" w:rsidTr="00FB5693">
        <w:trPr>
          <w:trHeight w:val="288"/>
        </w:trPr>
        <w:tc>
          <w:tcPr>
            <w:tcW w:w="7020" w:type="dxa"/>
            <w:tcBorders>
              <w:top w:val="nil"/>
              <w:left w:val="nil"/>
              <w:bottom w:val="nil"/>
              <w:right w:val="nil"/>
            </w:tcBorders>
            <w:shd w:val="clear" w:color="auto" w:fill="auto"/>
            <w:noWrap/>
            <w:vAlign w:val="bottom"/>
            <w:hideMark/>
          </w:tcPr>
          <w:p w:rsidR="00FB5693" w:rsidRPr="00FB5693" w:rsidRDefault="00FB5693">
            <w:pPr>
              <w:rPr>
                <w:rFonts w:ascii="Georgia" w:hAnsi="Georgia"/>
                <w:color w:val="000000"/>
              </w:rPr>
            </w:pPr>
            <w:r w:rsidRPr="00FB5693">
              <w:rPr>
                <w:rFonts w:ascii="Georgia" w:hAnsi="Georgia"/>
                <w:color w:val="000000"/>
              </w:rPr>
              <w:t>Quality Faculty Plan Committee Develop Procedures For Implementation and Maintaining Records</w:t>
            </w:r>
          </w:p>
        </w:tc>
        <w:tc>
          <w:tcPr>
            <w:tcW w:w="2800" w:type="dxa"/>
            <w:tcBorders>
              <w:top w:val="nil"/>
              <w:left w:val="nil"/>
              <w:bottom w:val="nil"/>
              <w:right w:val="nil"/>
            </w:tcBorders>
            <w:shd w:val="clear" w:color="auto" w:fill="auto"/>
            <w:noWrap/>
            <w:vAlign w:val="bottom"/>
            <w:hideMark/>
          </w:tcPr>
          <w:p w:rsidR="00FB5693" w:rsidRPr="00FB5693" w:rsidRDefault="00FB5693" w:rsidP="00FB5693">
            <w:pPr>
              <w:jc w:val="right"/>
              <w:rPr>
                <w:rFonts w:ascii="Georgia" w:hAnsi="Georgia"/>
                <w:color w:val="000000"/>
              </w:rPr>
            </w:pPr>
            <w:r w:rsidRPr="00FB5693">
              <w:rPr>
                <w:rFonts w:ascii="Georgia" w:hAnsi="Georgia"/>
                <w:color w:val="000000"/>
              </w:rPr>
              <w:t>3-May</w:t>
            </w:r>
          </w:p>
        </w:tc>
      </w:tr>
      <w:tr w:rsidR="00FB5693" w:rsidTr="00FB5693">
        <w:trPr>
          <w:trHeight w:val="288"/>
        </w:trPr>
        <w:tc>
          <w:tcPr>
            <w:tcW w:w="7020" w:type="dxa"/>
            <w:tcBorders>
              <w:top w:val="nil"/>
              <w:left w:val="nil"/>
              <w:bottom w:val="nil"/>
              <w:right w:val="nil"/>
            </w:tcBorders>
            <w:shd w:val="clear" w:color="auto" w:fill="auto"/>
            <w:noWrap/>
            <w:vAlign w:val="bottom"/>
            <w:hideMark/>
          </w:tcPr>
          <w:p w:rsidR="00FB5693" w:rsidRPr="00FB5693" w:rsidRDefault="00FB5693">
            <w:pPr>
              <w:rPr>
                <w:rFonts w:ascii="Georgia" w:hAnsi="Georgia"/>
                <w:color w:val="000000"/>
              </w:rPr>
            </w:pPr>
            <w:r w:rsidRPr="00FB5693">
              <w:rPr>
                <w:rFonts w:ascii="Georgia" w:hAnsi="Georgia"/>
                <w:color w:val="000000"/>
              </w:rPr>
              <w:t>Quality Faculty Plan Explained to Faculty</w:t>
            </w:r>
          </w:p>
        </w:tc>
        <w:tc>
          <w:tcPr>
            <w:tcW w:w="2800" w:type="dxa"/>
            <w:tcBorders>
              <w:top w:val="nil"/>
              <w:left w:val="nil"/>
              <w:bottom w:val="nil"/>
              <w:right w:val="nil"/>
            </w:tcBorders>
            <w:shd w:val="clear" w:color="auto" w:fill="auto"/>
            <w:noWrap/>
            <w:vAlign w:val="bottom"/>
            <w:hideMark/>
          </w:tcPr>
          <w:p w:rsidR="00FB5693" w:rsidRPr="00FB5693" w:rsidRDefault="00FB5693" w:rsidP="00FB5693">
            <w:pPr>
              <w:jc w:val="right"/>
              <w:rPr>
                <w:rFonts w:ascii="Georgia" w:hAnsi="Georgia"/>
                <w:color w:val="000000"/>
              </w:rPr>
            </w:pPr>
            <w:r w:rsidRPr="00FB5693">
              <w:rPr>
                <w:rFonts w:ascii="Georgia" w:hAnsi="Georgia"/>
                <w:color w:val="000000"/>
              </w:rPr>
              <w:t>June 2003 - Sep 2004</w:t>
            </w:r>
          </w:p>
        </w:tc>
      </w:tr>
      <w:tr w:rsidR="00FB5693" w:rsidTr="00FB5693">
        <w:trPr>
          <w:trHeight w:val="288"/>
        </w:trPr>
        <w:tc>
          <w:tcPr>
            <w:tcW w:w="7020" w:type="dxa"/>
            <w:tcBorders>
              <w:top w:val="nil"/>
              <w:left w:val="nil"/>
              <w:bottom w:val="nil"/>
              <w:right w:val="nil"/>
            </w:tcBorders>
            <w:shd w:val="clear" w:color="auto" w:fill="auto"/>
            <w:noWrap/>
            <w:vAlign w:val="bottom"/>
            <w:hideMark/>
          </w:tcPr>
          <w:p w:rsidR="00FB5693" w:rsidRPr="00FB5693" w:rsidRDefault="00FB5693">
            <w:pPr>
              <w:rPr>
                <w:rFonts w:ascii="Georgia" w:hAnsi="Georgia"/>
                <w:color w:val="000000"/>
              </w:rPr>
            </w:pPr>
            <w:r w:rsidRPr="00FB5693">
              <w:rPr>
                <w:rFonts w:ascii="Georgia" w:hAnsi="Georgia"/>
                <w:color w:val="000000"/>
              </w:rPr>
              <w:t>Quality Faculty Plan Implementation</w:t>
            </w:r>
          </w:p>
        </w:tc>
        <w:tc>
          <w:tcPr>
            <w:tcW w:w="2800" w:type="dxa"/>
            <w:tcBorders>
              <w:top w:val="nil"/>
              <w:left w:val="nil"/>
              <w:bottom w:val="nil"/>
              <w:right w:val="nil"/>
            </w:tcBorders>
            <w:shd w:val="clear" w:color="auto" w:fill="auto"/>
            <w:noWrap/>
            <w:vAlign w:val="bottom"/>
            <w:hideMark/>
          </w:tcPr>
          <w:p w:rsidR="00FB5693" w:rsidRPr="00FB5693" w:rsidRDefault="00FB5693" w:rsidP="00FB5693">
            <w:pPr>
              <w:jc w:val="right"/>
              <w:rPr>
                <w:rFonts w:ascii="Georgia" w:hAnsi="Georgia"/>
                <w:color w:val="000000"/>
              </w:rPr>
            </w:pPr>
            <w:r w:rsidRPr="00FB5693">
              <w:rPr>
                <w:rFonts w:ascii="Georgia" w:hAnsi="Georgia"/>
                <w:color w:val="000000"/>
              </w:rPr>
              <w:t>2003-2004</w:t>
            </w:r>
          </w:p>
        </w:tc>
      </w:tr>
      <w:tr w:rsidR="00FB5693" w:rsidTr="00FB5693">
        <w:trPr>
          <w:trHeight w:val="288"/>
        </w:trPr>
        <w:tc>
          <w:tcPr>
            <w:tcW w:w="7020" w:type="dxa"/>
            <w:tcBorders>
              <w:top w:val="nil"/>
              <w:left w:val="nil"/>
              <w:bottom w:val="nil"/>
              <w:right w:val="nil"/>
            </w:tcBorders>
            <w:shd w:val="clear" w:color="auto" w:fill="auto"/>
            <w:noWrap/>
            <w:vAlign w:val="bottom"/>
            <w:hideMark/>
          </w:tcPr>
          <w:p w:rsidR="00FB5693" w:rsidRPr="00FB5693" w:rsidRDefault="00FB5693">
            <w:pPr>
              <w:rPr>
                <w:rFonts w:ascii="Georgia" w:hAnsi="Georgia"/>
                <w:color w:val="000000"/>
              </w:rPr>
            </w:pPr>
            <w:r w:rsidRPr="00FB5693">
              <w:rPr>
                <w:rFonts w:ascii="Georgia" w:hAnsi="Georgia"/>
                <w:color w:val="000000"/>
              </w:rPr>
              <w:t xml:space="preserve">Quality Faculty Plan Reviewed </w:t>
            </w:r>
          </w:p>
        </w:tc>
        <w:tc>
          <w:tcPr>
            <w:tcW w:w="2800" w:type="dxa"/>
            <w:tcBorders>
              <w:top w:val="nil"/>
              <w:left w:val="nil"/>
              <w:bottom w:val="nil"/>
              <w:right w:val="nil"/>
            </w:tcBorders>
            <w:shd w:val="clear" w:color="auto" w:fill="auto"/>
            <w:noWrap/>
            <w:vAlign w:val="bottom"/>
            <w:hideMark/>
          </w:tcPr>
          <w:p w:rsidR="00FB5693" w:rsidRPr="00FB5693" w:rsidRDefault="00FB5693" w:rsidP="00FB5693">
            <w:pPr>
              <w:jc w:val="right"/>
              <w:rPr>
                <w:rFonts w:ascii="Georgia" w:hAnsi="Georgia"/>
                <w:color w:val="000000"/>
              </w:rPr>
            </w:pPr>
            <w:r w:rsidRPr="00FB5693">
              <w:rPr>
                <w:rFonts w:ascii="Georgia" w:hAnsi="Georgia"/>
                <w:color w:val="000000"/>
              </w:rPr>
              <w:t>4-Apr</w:t>
            </w:r>
          </w:p>
        </w:tc>
      </w:tr>
      <w:tr w:rsidR="00FB5693" w:rsidTr="00FB5693">
        <w:trPr>
          <w:trHeight w:val="288"/>
        </w:trPr>
        <w:tc>
          <w:tcPr>
            <w:tcW w:w="7020" w:type="dxa"/>
            <w:tcBorders>
              <w:top w:val="nil"/>
              <w:left w:val="nil"/>
              <w:bottom w:val="nil"/>
              <w:right w:val="nil"/>
            </w:tcBorders>
            <w:shd w:val="clear" w:color="auto" w:fill="auto"/>
            <w:noWrap/>
            <w:vAlign w:val="bottom"/>
            <w:hideMark/>
          </w:tcPr>
          <w:p w:rsidR="00FB5693" w:rsidRPr="00FB5693" w:rsidRDefault="00FB5693">
            <w:pPr>
              <w:rPr>
                <w:rFonts w:ascii="Georgia" w:hAnsi="Georgia"/>
                <w:color w:val="000000"/>
              </w:rPr>
            </w:pPr>
            <w:r w:rsidRPr="00FB5693">
              <w:rPr>
                <w:rFonts w:ascii="Georgia" w:hAnsi="Georgia"/>
                <w:color w:val="000000"/>
              </w:rPr>
              <w:t xml:space="preserve">Quality Faculty Plan Revised </w:t>
            </w:r>
          </w:p>
        </w:tc>
        <w:tc>
          <w:tcPr>
            <w:tcW w:w="2800" w:type="dxa"/>
            <w:tcBorders>
              <w:top w:val="nil"/>
              <w:left w:val="nil"/>
              <w:bottom w:val="nil"/>
              <w:right w:val="nil"/>
            </w:tcBorders>
            <w:shd w:val="clear" w:color="auto" w:fill="auto"/>
            <w:noWrap/>
            <w:vAlign w:val="bottom"/>
            <w:hideMark/>
          </w:tcPr>
          <w:p w:rsidR="00FB5693" w:rsidRPr="00FB5693" w:rsidRDefault="00FB5693" w:rsidP="00FB5693">
            <w:pPr>
              <w:jc w:val="right"/>
              <w:rPr>
                <w:rFonts w:ascii="Georgia" w:hAnsi="Georgia"/>
                <w:color w:val="000000"/>
              </w:rPr>
            </w:pPr>
            <w:r w:rsidRPr="00FB5693">
              <w:rPr>
                <w:rFonts w:ascii="Georgia" w:hAnsi="Georgia"/>
                <w:color w:val="000000"/>
              </w:rPr>
              <w:t>9-Apr</w:t>
            </w:r>
          </w:p>
        </w:tc>
      </w:tr>
      <w:tr w:rsidR="00FB5693" w:rsidTr="00FB5693">
        <w:trPr>
          <w:trHeight w:val="288"/>
        </w:trPr>
        <w:tc>
          <w:tcPr>
            <w:tcW w:w="7020" w:type="dxa"/>
            <w:tcBorders>
              <w:top w:val="nil"/>
              <w:left w:val="nil"/>
              <w:bottom w:val="nil"/>
              <w:right w:val="nil"/>
            </w:tcBorders>
            <w:shd w:val="clear" w:color="auto" w:fill="auto"/>
            <w:noWrap/>
            <w:vAlign w:val="bottom"/>
            <w:hideMark/>
          </w:tcPr>
          <w:p w:rsidR="00FB5693" w:rsidRPr="00FB5693" w:rsidRDefault="00FB5693">
            <w:pPr>
              <w:rPr>
                <w:rFonts w:ascii="Georgia" w:hAnsi="Georgia"/>
                <w:color w:val="000000"/>
              </w:rPr>
            </w:pPr>
            <w:r w:rsidRPr="00FB5693">
              <w:rPr>
                <w:rFonts w:ascii="Georgia" w:hAnsi="Georgia"/>
                <w:color w:val="000000"/>
              </w:rPr>
              <w:t xml:space="preserve">Revisions Approved by IHCC Board of Trustees </w:t>
            </w:r>
          </w:p>
        </w:tc>
        <w:tc>
          <w:tcPr>
            <w:tcW w:w="2800" w:type="dxa"/>
            <w:tcBorders>
              <w:top w:val="nil"/>
              <w:left w:val="nil"/>
              <w:bottom w:val="nil"/>
              <w:right w:val="nil"/>
            </w:tcBorders>
            <w:shd w:val="clear" w:color="auto" w:fill="auto"/>
            <w:noWrap/>
            <w:vAlign w:val="bottom"/>
            <w:hideMark/>
          </w:tcPr>
          <w:p w:rsidR="00FB5693" w:rsidRPr="00FB5693" w:rsidRDefault="00FB5693" w:rsidP="00FB5693">
            <w:pPr>
              <w:jc w:val="right"/>
              <w:rPr>
                <w:rFonts w:ascii="Georgia" w:hAnsi="Georgia"/>
                <w:color w:val="000000"/>
              </w:rPr>
            </w:pPr>
            <w:r w:rsidRPr="00FB5693">
              <w:rPr>
                <w:rFonts w:ascii="Georgia" w:hAnsi="Georgia"/>
                <w:color w:val="000000"/>
              </w:rPr>
              <w:t>9-Jun</w:t>
            </w:r>
          </w:p>
        </w:tc>
      </w:tr>
      <w:tr w:rsidR="00FB5693" w:rsidTr="00FB5693">
        <w:trPr>
          <w:trHeight w:val="288"/>
        </w:trPr>
        <w:tc>
          <w:tcPr>
            <w:tcW w:w="7020" w:type="dxa"/>
            <w:tcBorders>
              <w:top w:val="nil"/>
              <w:left w:val="nil"/>
              <w:bottom w:val="nil"/>
              <w:right w:val="nil"/>
            </w:tcBorders>
            <w:shd w:val="clear" w:color="auto" w:fill="auto"/>
            <w:noWrap/>
            <w:vAlign w:val="bottom"/>
            <w:hideMark/>
          </w:tcPr>
          <w:p w:rsidR="00FB5693" w:rsidRPr="00FB5693" w:rsidRDefault="00FB5693">
            <w:pPr>
              <w:rPr>
                <w:rFonts w:ascii="Georgia" w:hAnsi="Georgia"/>
                <w:color w:val="000000"/>
              </w:rPr>
            </w:pPr>
            <w:r w:rsidRPr="00FB5693">
              <w:rPr>
                <w:rFonts w:ascii="Georgia" w:hAnsi="Georgia"/>
                <w:color w:val="000000"/>
              </w:rPr>
              <w:t>Quality Faculty Plan Revised</w:t>
            </w:r>
          </w:p>
        </w:tc>
        <w:tc>
          <w:tcPr>
            <w:tcW w:w="2800" w:type="dxa"/>
            <w:tcBorders>
              <w:top w:val="nil"/>
              <w:left w:val="nil"/>
              <w:bottom w:val="nil"/>
              <w:right w:val="nil"/>
            </w:tcBorders>
            <w:shd w:val="clear" w:color="auto" w:fill="auto"/>
            <w:noWrap/>
            <w:vAlign w:val="bottom"/>
            <w:hideMark/>
          </w:tcPr>
          <w:p w:rsidR="00FB5693" w:rsidRPr="00FB5693" w:rsidRDefault="00FB5693" w:rsidP="00FB5693">
            <w:pPr>
              <w:jc w:val="right"/>
              <w:rPr>
                <w:rFonts w:ascii="Georgia" w:hAnsi="Georgia"/>
                <w:color w:val="000000"/>
              </w:rPr>
            </w:pPr>
            <w:r w:rsidRPr="00FB5693">
              <w:rPr>
                <w:rFonts w:ascii="Georgia" w:hAnsi="Georgia"/>
                <w:color w:val="000000"/>
              </w:rPr>
              <w:t>14-Jan</w:t>
            </w:r>
          </w:p>
        </w:tc>
      </w:tr>
      <w:tr w:rsidR="00FB5693" w:rsidTr="00FB5693">
        <w:trPr>
          <w:trHeight w:val="288"/>
        </w:trPr>
        <w:tc>
          <w:tcPr>
            <w:tcW w:w="7020" w:type="dxa"/>
            <w:tcBorders>
              <w:top w:val="nil"/>
              <w:left w:val="nil"/>
              <w:bottom w:val="nil"/>
              <w:right w:val="nil"/>
            </w:tcBorders>
            <w:shd w:val="clear" w:color="auto" w:fill="auto"/>
            <w:noWrap/>
            <w:vAlign w:val="bottom"/>
            <w:hideMark/>
          </w:tcPr>
          <w:p w:rsidR="00FB5693" w:rsidRPr="00FB5693" w:rsidRDefault="00FB5693">
            <w:pPr>
              <w:rPr>
                <w:rFonts w:ascii="Georgia" w:hAnsi="Georgia"/>
                <w:color w:val="000000"/>
              </w:rPr>
            </w:pPr>
            <w:r w:rsidRPr="00FB5693">
              <w:rPr>
                <w:rFonts w:ascii="Georgia" w:hAnsi="Georgia"/>
                <w:color w:val="000000"/>
              </w:rPr>
              <w:t>Revisions Approved by IHCC Board of Trustees</w:t>
            </w:r>
          </w:p>
        </w:tc>
        <w:tc>
          <w:tcPr>
            <w:tcW w:w="2800" w:type="dxa"/>
            <w:tcBorders>
              <w:top w:val="nil"/>
              <w:left w:val="nil"/>
              <w:bottom w:val="nil"/>
              <w:right w:val="nil"/>
            </w:tcBorders>
            <w:shd w:val="clear" w:color="auto" w:fill="auto"/>
            <w:noWrap/>
            <w:vAlign w:val="bottom"/>
            <w:hideMark/>
          </w:tcPr>
          <w:p w:rsidR="00FB5693" w:rsidRPr="00FB5693" w:rsidRDefault="00FB5693" w:rsidP="00FB5693">
            <w:pPr>
              <w:jc w:val="right"/>
              <w:rPr>
                <w:rFonts w:ascii="Georgia" w:hAnsi="Georgia"/>
                <w:color w:val="000000"/>
              </w:rPr>
            </w:pPr>
            <w:r w:rsidRPr="00FB5693">
              <w:rPr>
                <w:rFonts w:ascii="Georgia" w:hAnsi="Georgia"/>
                <w:color w:val="000000"/>
              </w:rPr>
              <w:t>14-Feb</w:t>
            </w:r>
          </w:p>
        </w:tc>
      </w:tr>
      <w:tr w:rsidR="00FB5693" w:rsidTr="00FB5693">
        <w:trPr>
          <w:trHeight w:val="288"/>
        </w:trPr>
        <w:tc>
          <w:tcPr>
            <w:tcW w:w="7020" w:type="dxa"/>
            <w:tcBorders>
              <w:top w:val="nil"/>
              <w:left w:val="nil"/>
              <w:bottom w:val="nil"/>
              <w:right w:val="nil"/>
            </w:tcBorders>
            <w:shd w:val="clear" w:color="auto" w:fill="auto"/>
            <w:noWrap/>
            <w:vAlign w:val="bottom"/>
            <w:hideMark/>
          </w:tcPr>
          <w:p w:rsidR="00FB5693" w:rsidRPr="00FB5693" w:rsidRDefault="00FB5693" w:rsidP="009C3C6A">
            <w:pPr>
              <w:rPr>
                <w:rFonts w:ascii="Georgia" w:hAnsi="Georgia"/>
                <w:color w:val="000000"/>
              </w:rPr>
            </w:pPr>
            <w:r w:rsidRPr="00FB5693">
              <w:rPr>
                <w:rFonts w:ascii="Georgia" w:hAnsi="Georgia"/>
                <w:color w:val="000000"/>
              </w:rPr>
              <w:t xml:space="preserve">Revisions </w:t>
            </w:r>
            <w:r w:rsidR="009C3C6A">
              <w:rPr>
                <w:rFonts w:ascii="Georgia" w:hAnsi="Georgia"/>
                <w:color w:val="000000"/>
              </w:rPr>
              <w:t xml:space="preserve">Approved by </w:t>
            </w:r>
            <w:r w:rsidRPr="00FB5693">
              <w:rPr>
                <w:rFonts w:ascii="Georgia" w:hAnsi="Georgia"/>
                <w:color w:val="000000"/>
              </w:rPr>
              <w:t>IHCC Board of Trustees</w:t>
            </w:r>
          </w:p>
        </w:tc>
        <w:tc>
          <w:tcPr>
            <w:tcW w:w="2800" w:type="dxa"/>
            <w:tcBorders>
              <w:top w:val="nil"/>
              <w:left w:val="nil"/>
              <w:bottom w:val="nil"/>
              <w:right w:val="nil"/>
            </w:tcBorders>
            <w:shd w:val="clear" w:color="auto" w:fill="auto"/>
            <w:noWrap/>
            <w:vAlign w:val="bottom"/>
            <w:hideMark/>
          </w:tcPr>
          <w:p w:rsidR="00FB5693" w:rsidRPr="00FB5693" w:rsidRDefault="00FB5693" w:rsidP="00FB5693">
            <w:pPr>
              <w:jc w:val="right"/>
              <w:rPr>
                <w:rFonts w:ascii="Georgia" w:hAnsi="Georgia"/>
                <w:color w:val="000000"/>
              </w:rPr>
            </w:pPr>
            <w:r w:rsidRPr="00FB5693">
              <w:rPr>
                <w:rFonts w:ascii="Georgia" w:hAnsi="Georgia"/>
                <w:color w:val="000000"/>
              </w:rPr>
              <w:t>17-Sep</w:t>
            </w:r>
          </w:p>
        </w:tc>
      </w:tr>
    </w:tbl>
    <w:p w:rsidR="00FE49BC" w:rsidRPr="00596AA4" w:rsidRDefault="00FE49BC" w:rsidP="00CB1D17">
      <w:pPr>
        <w:rPr>
          <w:rFonts w:ascii="Georgia" w:hAnsi="Georgia"/>
        </w:rPr>
      </w:pPr>
    </w:p>
    <w:p w:rsidR="00FE49BC" w:rsidRPr="00596AA4" w:rsidRDefault="00FE49BC" w:rsidP="006B0E39">
      <w:pPr>
        <w:pStyle w:val="Heading1"/>
      </w:pPr>
      <w:bookmarkStart w:id="3" w:name="_Toc492564918"/>
      <w:r w:rsidRPr="00596AA4">
        <w:t>Purpose</w:t>
      </w:r>
      <w:bookmarkEnd w:id="3"/>
    </w:p>
    <w:p w:rsidR="00FE49BC" w:rsidRPr="00596AA4" w:rsidRDefault="00FE49BC" w:rsidP="00CB1D17">
      <w:pPr>
        <w:rPr>
          <w:rFonts w:ascii="Georgia" w:hAnsi="Georgia"/>
          <w:b/>
          <w:u w:val="single"/>
        </w:rPr>
      </w:pPr>
    </w:p>
    <w:p w:rsidR="004F0CA2" w:rsidRPr="00596AA4" w:rsidRDefault="004E7798" w:rsidP="00CB1D17">
      <w:pPr>
        <w:rPr>
          <w:rFonts w:ascii="Georgia" w:hAnsi="Georgia"/>
        </w:rPr>
      </w:pPr>
      <w:r w:rsidRPr="00596AA4">
        <w:rPr>
          <w:rFonts w:ascii="Georgia" w:hAnsi="Georgia"/>
        </w:rPr>
        <w:t>T</w:t>
      </w:r>
      <w:r w:rsidR="00CB1D17" w:rsidRPr="00596AA4">
        <w:rPr>
          <w:rFonts w:ascii="Georgia" w:hAnsi="Georgia"/>
        </w:rPr>
        <w:t>he purpose of the quality faculty plan has been to create and maintain a highly-qualified, highly-skilled, student-centered faculty.</w:t>
      </w:r>
    </w:p>
    <w:p w:rsidR="004F0CA2" w:rsidRPr="00596AA4" w:rsidRDefault="004F0CA2" w:rsidP="004F0CA2">
      <w:pPr>
        <w:pStyle w:val="Header"/>
        <w:tabs>
          <w:tab w:val="clear" w:pos="4320"/>
          <w:tab w:val="clear" w:pos="8640"/>
        </w:tabs>
        <w:rPr>
          <w:rFonts w:ascii="Georgia" w:hAnsi="Georgia"/>
        </w:rPr>
      </w:pPr>
    </w:p>
    <w:p w:rsidR="004F0CA2" w:rsidRPr="00596AA4" w:rsidRDefault="00FE49BC" w:rsidP="004F0CA2">
      <w:pPr>
        <w:pStyle w:val="Header"/>
        <w:tabs>
          <w:tab w:val="clear" w:pos="4320"/>
          <w:tab w:val="clear" w:pos="8640"/>
        </w:tabs>
        <w:rPr>
          <w:rFonts w:ascii="Georgia" w:hAnsi="Georgia"/>
        </w:rPr>
      </w:pPr>
      <w:r w:rsidRPr="00596AA4">
        <w:rPr>
          <w:rFonts w:ascii="Georgia" w:hAnsi="Georgia"/>
        </w:rPr>
        <w:t>Indian Hills Community College maintains the following core beliefs regarding faculty development:</w:t>
      </w:r>
      <w:r w:rsidR="004F0CA2" w:rsidRPr="00596AA4">
        <w:rPr>
          <w:rFonts w:ascii="Georgia" w:hAnsi="Georgia"/>
        </w:rPr>
        <w:t xml:space="preserve"> </w:t>
      </w:r>
    </w:p>
    <w:p w:rsidR="00FE49BC" w:rsidRPr="00596AA4" w:rsidRDefault="00FE49BC" w:rsidP="004F0CA2">
      <w:pPr>
        <w:pStyle w:val="Header"/>
        <w:tabs>
          <w:tab w:val="clear" w:pos="4320"/>
          <w:tab w:val="clear" w:pos="8640"/>
        </w:tabs>
        <w:rPr>
          <w:rFonts w:ascii="Georgia" w:hAnsi="Georgia"/>
        </w:rPr>
      </w:pPr>
    </w:p>
    <w:p w:rsidR="00FE49BC" w:rsidRPr="00596AA4" w:rsidRDefault="004F0CA2" w:rsidP="000755FB">
      <w:pPr>
        <w:numPr>
          <w:ilvl w:val="0"/>
          <w:numId w:val="45"/>
        </w:numPr>
        <w:rPr>
          <w:rFonts w:ascii="Georgia" w:hAnsi="Georgia"/>
        </w:rPr>
      </w:pPr>
      <w:r w:rsidRPr="00596AA4">
        <w:rPr>
          <w:rFonts w:ascii="Georgia" w:hAnsi="Georgia"/>
        </w:rPr>
        <w:t>IHCC is a community of learners</w:t>
      </w:r>
      <w:r w:rsidR="00FE49BC" w:rsidRPr="00596AA4">
        <w:rPr>
          <w:rFonts w:ascii="Georgia" w:hAnsi="Georgia"/>
        </w:rPr>
        <w:t>.</w:t>
      </w:r>
      <w:r w:rsidRPr="00596AA4">
        <w:rPr>
          <w:rFonts w:ascii="Georgia" w:hAnsi="Georgia"/>
        </w:rPr>
        <w:tab/>
      </w:r>
    </w:p>
    <w:p w:rsidR="00FE49BC" w:rsidRPr="00596AA4" w:rsidRDefault="004F0CA2" w:rsidP="000755FB">
      <w:pPr>
        <w:numPr>
          <w:ilvl w:val="0"/>
          <w:numId w:val="45"/>
        </w:numPr>
        <w:rPr>
          <w:rFonts w:ascii="Georgia" w:hAnsi="Georgia"/>
        </w:rPr>
      </w:pPr>
      <w:r w:rsidRPr="00596AA4">
        <w:rPr>
          <w:rFonts w:ascii="Georgia" w:hAnsi="Georgia"/>
        </w:rPr>
        <w:t>Each faculty member is ultimately respon</w:t>
      </w:r>
      <w:r w:rsidR="00FE49BC" w:rsidRPr="00596AA4">
        <w:rPr>
          <w:rFonts w:ascii="Georgia" w:hAnsi="Georgia"/>
        </w:rPr>
        <w:t>sible for his or her own growth.</w:t>
      </w:r>
    </w:p>
    <w:p w:rsidR="00FE49BC" w:rsidRPr="00596AA4" w:rsidRDefault="00FE49BC" w:rsidP="000755FB">
      <w:pPr>
        <w:numPr>
          <w:ilvl w:val="0"/>
          <w:numId w:val="45"/>
        </w:numPr>
        <w:rPr>
          <w:rFonts w:ascii="Georgia" w:hAnsi="Georgia"/>
        </w:rPr>
      </w:pPr>
      <w:r w:rsidRPr="00596AA4">
        <w:rPr>
          <w:rFonts w:ascii="Georgia" w:hAnsi="Georgia"/>
        </w:rPr>
        <w:t xml:space="preserve">Faculty development </w:t>
      </w:r>
    </w:p>
    <w:p w:rsidR="00FE49BC" w:rsidRPr="00596AA4" w:rsidRDefault="004F0CA2" w:rsidP="00FE49BC">
      <w:pPr>
        <w:numPr>
          <w:ilvl w:val="0"/>
          <w:numId w:val="25"/>
        </w:numPr>
        <w:rPr>
          <w:rFonts w:ascii="Georgia" w:hAnsi="Georgia"/>
        </w:rPr>
      </w:pPr>
      <w:r w:rsidRPr="00596AA4">
        <w:rPr>
          <w:rFonts w:ascii="Georgia" w:hAnsi="Georgia"/>
        </w:rPr>
        <w:t>enhances the learning process for students and faculty</w:t>
      </w:r>
      <w:r w:rsidR="00FE49BC" w:rsidRPr="00596AA4">
        <w:rPr>
          <w:rFonts w:ascii="Georgia" w:hAnsi="Georgia"/>
        </w:rPr>
        <w:t>.</w:t>
      </w:r>
    </w:p>
    <w:p w:rsidR="00FE49BC" w:rsidRPr="00596AA4" w:rsidRDefault="004F0CA2" w:rsidP="00FE49BC">
      <w:pPr>
        <w:numPr>
          <w:ilvl w:val="0"/>
          <w:numId w:val="25"/>
        </w:numPr>
        <w:rPr>
          <w:rFonts w:ascii="Georgia" w:hAnsi="Georgia"/>
        </w:rPr>
      </w:pPr>
      <w:r w:rsidRPr="00596AA4">
        <w:rPr>
          <w:rFonts w:ascii="Georgia" w:hAnsi="Georgia"/>
        </w:rPr>
        <w:t>is a continuing process</w:t>
      </w:r>
      <w:r w:rsidR="00FE49BC" w:rsidRPr="00596AA4">
        <w:rPr>
          <w:rFonts w:ascii="Georgia" w:hAnsi="Georgia"/>
        </w:rPr>
        <w:t>.</w:t>
      </w:r>
    </w:p>
    <w:p w:rsidR="00FE49BC" w:rsidRPr="00596AA4" w:rsidRDefault="004F0CA2" w:rsidP="00FE49BC">
      <w:pPr>
        <w:numPr>
          <w:ilvl w:val="0"/>
          <w:numId w:val="25"/>
        </w:numPr>
        <w:rPr>
          <w:rFonts w:ascii="Georgia" w:hAnsi="Georgia"/>
        </w:rPr>
      </w:pPr>
      <w:r w:rsidRPr="00596AA4">
        <w:rPr>
          <w:rFonts w:ascii="Georgia" w:hAnsi="Georgia"/>
        </w:rPr>
        <w:t>is a community process</w:t>
      </w:r>
      <w:r w:rsidR="00FE49BC" w:rsidRPr="00596AA4">
        <w:rPr>
          <w:rFonts w:ascii="Georgia" w:hAnsi="Georgia"/>
        </w:rPr>
        <w:t>.</w:t>
      </w:r>
    </w:p>
    <w:p w:rsidR="00FE49BC" w:rsidRPr="00596AA4" w:rsidRDefault="004F0CA2" w:rsidP="00FE49BC">
      <w:pPr>
        <w:numPr>
          <w:ilvl w:val="0"/>
          <w:numId w:val="25"/>
        </w:numPr>
        <w:rPr>
          <w:rFonts w:ascii="Georgia" w:hAnsi="Georgia"/>
        </w:rPr>
      </w:pPr>
      <w:r w:rsidRPr="00596AA4">
        <w:rPr>
          <w:rFonts w:ascii="Georgia" w:hAnsi="Georgia"/>
        </w:rPr>
        <w:t>is a process that is dynamic and flexible</w:t>
      </w:r>
      <w:r w:rsidR="00FE49BC" w:rsidRPr="00596AA4">
        <w:rPr>
          <w:rFonts w:ascii="Georgia" w:hAnsi="Georgia"/>
        </w:rPr>
        <w:t>.</w:t>
      </w:r>
    </w:p>
    <w:p w:rsidR="00FE49BC" w:rsidRPr="00596AA4" w:rsidRDefault="004F0CA2" w:rsidP="00FE49BC">
      <w:pPr>
        <w:numPr>
          <w:ilvl w:val="0"/>
          <w:numId w:val="25"/>
        </w:numPr>
        <w:rPr>
          <w:rFonts w:ascii="Georgia" w:hAnsi="Georgia"/>
        </w:rPr>
      </w:pPr>
      <w:r w:rsidRPr="00596AA4">
        <w:rPr>
          <w:rFonts w:ascii="Georgia" w:hAnsi="Georgia"/>
        </w:rPr>
        <w:t>leads to innovation and motivation</w:t>
      </w:r>
      <w:r w:rsidR="00FE49BC" w:rsidRPr="00596AA4">
        <w:rPr>
          <w:rFonts w:ascii="Georgia" w:hAnsi="Georgia"/>
        </w:rPr>
        <w:t>.</w:t>
      </w:r>
    </w:p>
    <w:p w:rsidR="004F0CA2" w:rsidRPr="00596AA4" w:rsidRDefault="004F0CA2" w:rsidP="00FE49BC">
      <w:pPr>
        <w:numPr>
          <w:ilvl w:val="0"/>
          <w:numId w:val="25"/>
        </w:numPr>
        <w:rPr>
          <w:rFonts w:ascii="Georgia" w:hAnsi="Georgia"/>
        </w:rPr>
      </w:pPr>
      <w:r w:rsidRPr="00596AA4">
        <w:rPr>
          <w:rFonts w:ascii="Georgia" w:hAnsi="Georgia"/>
        </w:rPr>
        <w:t xml:space="preserve">includes a variety of indicators. </w:t>
      </w:r>
    </w:p>
    <w:p w:rsidR="00CB1D17" w:rsidRPr="00596AA4" w:rsidRDefault="00CB1D17" w:rsidP="00603491">
      <w:pPr>
        <w:rPr>
          <w:rFonts w:ascii="Georgia" w:hAnsi="Georgia"/>
        </w:rPr>
      </w:pPr>
    </w:p>
    <w:p w:rsidR="00FE3BB9" w:rsidRDefault="00FE3BB9">
      <w:pPr>
        <w:pStyle w:val="Heading8"/>
        <w:rPr>
          <w:rFonts w:ascii="Georgia" w:hAnsi="Georgia"/>
        </w:rPr>
      </w:pPr>
    </w:p>
    <w:p w:rsidR="00FA2F61" w:rsidRDefault="00FA2F61" w:rsidP="00FA2F61"/>
    <w:p w:rsidR="00FA2F61" w:rsidRPr="00FA2F61" w:rsidRDefault="00FA2F61" w:rsidP="00FA2F61"/>
    <w:p w:rsidR="00C94ED9" w:rsidRPr="00596AA4" w:rsidRDefault="00C94ED9" w:rsidP="006B0E39">
      <w:pPr>
        <w:pStyle w:val="Heading1"/>
      </w:pPr>
      <w:bookmarkStart w:id="4" w:name="_Toc492564919"/>
      <w:r w:rsidRPr="00596AA4">
        <w:t>Quality Faculty Plan Committee</w:t>
      </w:r>
      <w:bookmarkEnd w:id="4"/>
    </w:p>
    <w:p w:rsidR="00FC0736" w:rsidRPr="00596AA4" w:rsidRDefault="00FC0736">
      <w:pPr>
        <w:rPr>
          <w:rFonts w:ascii="Georgia" w:hAnsi="Georgia"/>
        </w:rPr>
      </w:pPr>
    </w:p>
    <w:p w:rsidR="00FC0736" w:rsidRDefault="003F2206">
      <w:pPr>
        <w:rPr>
          <w:rFonts w:ascii="Georgia" w:hAnsi="Georgia"/>
        </w:rPr>
      </w:pPr>
      <w:r w:rsidRPr="00596AA4">
        <w:rPr>
          <w:rFonts w:ascii="Georgia" w:hAnsi="Georgia"/>
        </w:rPr>
        <w:t>The Quality Faculty Plan C</w:t>
      </w:r>
      <w:r w:rsidR="00CB1D17" w:rsidRPr="00596AA4">
        <w:rPr>
          <w:rFonts w:ascii="Georgia" w:hAnsi="Georgia"/>
        </w:rPr>
        <w:t xml:space="preserve">ommittee consists </w:t>
      </w:r>
      <w:r w:rsidRPr="00596AA4">
        <w:rPr>
          <w:rFonts w:ascii="Georgia" w:hAnsi="Georgia"/>
        </w:rPr>
        <w:t xml:space="preserve">of </w:t>
      </w:r>
      <w:r w:rsidR="00CB1D17" w:rsidRPr="00596AA4">
        <w:rPr>
          <w:rFonts w:ascii="Georgia" w:hAnsi="Georgia"/>
        </w:rPr>
        <w:t xml:space="preserve">equal representation </w:t>
      </w:r>
      <w:r w:rsidRPr="00596AA4">
        <w:rPr>
          <w:rFonts w:ascii="Georgia" w:hAnsi="Georgia"/>
        </w:rPr>
        <w:t>of</w:t>
      </w:r>
      <w:r w:rsidR="00CB1D17" w:rsidRPr="00596AA4">
        <w:rPr>
          <w:rFonts w:ascii="Georgia" w:hAnsi="Georgia"/>
        </w:rPr>
        <w:t xml:space="preserve"> </w:t>
      </w:r>
      <w:r w:rsidRPr="00596AA4">
        <w:rPr>
          <w:rFonts w:ascii="Georgia" w:hAnsi="Georgia"/>
        </w:rPr>
        <w:t xml:space="preserve">arts/sciences and </w:t>
      </w:r>
      <w:r w:rsidR="00CB1D17" w:rsidRPr="00596AA4">
        <w:rPr>
          <w:rFonts w:ascii="Georgia" w:hAnsi="Georgia"/>
        </w:rPr>
        <w:t xml:space="preserve">career </w:t>
      </w:r>
      <w:r w:rsidRPr="00596AA4">
        <w:rPr>
          <w:rFonts w:ascii="Georgia" w:hAnsi="Georgia"/>
        </w:rPr>
        <w:t xml:space="preserve">and </w:t>
      </w:r>
      <w:r w:rsidR="00CB1D17" w:rsidRPr="00596AA4">
        <w:rPr>
          <w:rFonts w:ascii="Georgia" w:hAnsi="Georgia"/>
        </w:rPr>
        <w:t xml:space="preserve">technical </w:t>
      </w:r>
      <w:r w:rsidRPr="00596AA4">
        <w:rPr>
          <w:rFonts w:ascii="Georgia" w:hAnsi="Georgia"/>
        </w:rPr>
        <w:t xml:space="preserve">education faculty. </w:t>
      </w:r>
      <w:r w:rsidR="00FC0736" w:rsidRPr="00596AA4">
        <w:rPr>
          <w:rFonts w:ascii="Georgia" w:hAnsi="Georgia"/>
        </w:rPr>
        <w:t xml:space="preserve">Faculty members </w:t>
      </w:r>
      <w:r w:rsidRPr="00596AA4">
        <w:rPr>
          <w:rFonts w:ascii="Georgia" w:hAnsi="Georgia"/>
        </w:rPr>
        <w:t>on the Q</w:t>
      </w:r>
      <w:r w:rsidR="00540E4A" w:rsidRPr="00596AA4">
        <w:rPr>
          <w:rFonts w:ascii="Georgia" w:hAnsi="Georgia"/>
        </w:rPr>
        <w:t>uality Faculty Plan Committee are</w:t>
      </w:r>
      <w:r w:rsidR="00FC0736" w:rsidRPr="00596AA4">
        <w:rPr>
          <w:rFonts w:ascii="Georgia" w:hAnsi="Georgia"/>
        </w:rPr>
        <w:t xml:space="preserve"> a</w:t>
      </w:r>
      <w:r w:rsidR="00540E4A" w:rsidRPr="00596AA4">
        <w:rPr>
          <w:rFonts w:ascii="Georgia" w:hAnsi="Georgia"/>
        </w:rPr>
        <w:t xml:space="preserve">ppointed to a three-year term and may be re-appointed to a second three-year term. Staff and administration </w:t>
      </w:r>
      <w:r w:rsidR="002578BB" w:rsidRPr="00596AA4">
        <w:rPr>
          <w:rFonts w:ascii="Georgia" w:hAnsi="Georgia"/>
        </w:rPr>
        <w:t xml:space="preserve">on the committee represent each </w:t>
      </w:r>
      <w:r w:rsidRPr="00596AA4">
        <w:rPr>
          <w:rFonts w:ascii="Georgia" w:hAnsi="Georgia"/>
        </w:rPr>
        <w:t>academic division</w:t>
      </w:r>
      <w:r w:rsidR="0038699F" w:rsidRPr="00596AA4">
        <w:rPr>
          <w:rFonts w:ascii="Georgia" w:hAnsi="Georgia"/>
        </w:rPr>
        <w:t>, the Centerville campus, distance education, and human resources. These members serve a continuous term.</w:t>
      </w:r>
      <w:r w:rsidR="009D08C5" w:rsidRPr="00596AA4">
        <w:rPr>
          <w:rFonts w:ascii="Georgia" w:hAnsi="Georgia"/>
        </w:rPr>
        <w:t xml:space="preserve"> Current, Quality Faculty Plan Committee Members include: </w:t>
      </w:r>
      <w:r w:rsidR="0038699F" w:rsidRPr="00596AA4">
        <w:rPr>
          <w:rFonts w:ascii="Georgia" w:hAnsi="Georgia"/>
        </w:rPr>
        <w:t xml:space="preserve"> </w:t>
      </w:r>
      <w:r w:rsidR="002578BB" w:rsidRPr="00596AA4">
        <w:rPr>
          <w:rFonts w:ascii="Georgia" w:hAnsi="Georgia"/>
        </w:rPr>
        <w:t xml:space="preserve"> </w:t>
      </w:r>
      <w:r w:rsidR="00540E4A" w:rsidRPr="00596AA4">
        <w:rPr>
          <w:rFonts w:ascii="Georgia" w:hAnsi="Georgia"/>
        </w:rPr>
        <w:t xml:space="preserve"> </w:t>
      </w:r>
    </w:p>
    <w:p w:rsidR="00813D33" w:rsidRPr="00596AA4" w:rsidRDefault="00813D33">
      <w:pPr>
        <w:rPr>
          <w:rFonts w:ascii="Georgia" w:hAnsi="Georgia"/>
        </w:rPr>
      </w:pPr>
    </w:p>
    <w:tbl>
      <w:tblPr>
        <w:tblW w:w="6588" w:type="dxa"/>
        <w:tblLook w:val="04A0" w:firstRow="1" w:lastRow="0" w:firstColumn="1" w:lastColumn="0" w:noHBand="0" w:noVBand="1"/>
      </w:tblPr>
      <w:tblGrid>
        <w:gridCol w:w="2070"/>
        <w:gridCol w:w="2340"/>
        <w:gridCol w:w="2178"/>
      </w:tblGrid>
      <w:tr w:rsidR="00813D33" w:rsidRPr="00713730" w:rsidTr="00954DD2">
        <w:trPr>
          <w:trHeight w:val="300"/>
        </w:trPr>
        <w:tc>
          <w:tcPr>
            <w:tcW w:w="207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u w:val="single"/>
              </w:rPr>
            </w:pPr>
            <w:r w:rsidRPr="00713730">
              <w:rPr>
                <w:rFonts w:ascii="Georgia" w:hAnsi="Georgia"/>
                <w:color w:val="000000"/>
                <w:u w:val="single"/>
              </w:rPr>
              <w:t>Name</w:t>
            </w:r>
          </w:p>
        </w:tc>
        <w:tc>
          <w:tcPr>
            <w:tcW w:w="234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u w:val="single"/>
              </w:rPr>
            </w:pPr>
            <w:r w:rsidRPr="00713730">
              <w:rPr>
                <w:rFonts w:ascii="Georgia" w:hAnsi="Georgia"/>
                <w:color w:val="000000"/>
                <w:u w:val="single"/>
              </w:rPr>
              <w:t>Classification</w:t>
            </w:r>
          </w:p>
        </w:tc>
        <w:tc>
          <w:tcPr>
            <w:tcW w:w="2178"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u w:val="single"/>
              </w:rPr>
            </w:pPr>
            <w:r w:rsidRPr="00713730">
              <w:rPr>
                <w:rFonts w:ascii="Georgia" w:hAnsi="Georgia"/>
                <w:color w:val="000000"/>
                <w:u w:val="single"/>
              </w:rPr>
              <w:t>Term Expires</w:t>
            </w:r>
          </w:p>
        </w:tc>
      </w:tr>
      <w:tr w:rsidR="00813D33" w:rsidRPr="00713730" w:rsidTr="00954DD2">
        <w:trPr>
          <w:trHeight w:val="300"/>
        </w:trPr>
        <w:tc>
          <w:tcPr>
            <w:tcW w:w="207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Carol Yochum</w:t>
            </w:r>
          </w:p>
        </w:tc>
        <w:tc>
          <w:tcPr>
            <w:tcW w:w="234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Career &amp; Technical</w:t>
            </w:r>
          </w:p>
        </w:tc>
        <w:tc>
          <w:tcPr>
            <w:tcW w:w="2178"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2018</w:t>
            </w:r>
          </w:p>
        </w:tc>
      </w:tr>
      <w:tr w:rsidR="00813D33" w:rsidRPr="00713730" w:rsidTr="00954DD2">
        <w:trPr>
          <w:trHeight w:val="300"/>
        </w:trPr>
        <w:tc>
          <w:tcPr>
            <w:tcW w:w="207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Heidi Peterson</w:t>
            </w:r>
          </w:p>
        </w:tc>
        <w:tc>
          <w:tcPr>
            <w:tcW w:w="234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Arts &amp; Sciences</w:t>
            </w:r>
          </w:p>
        </w:tc>
        <w:tc>
          <w:tcPr>
            <w:tcW w:w="2178"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2018</w:t>
            </w:r>
          </w:p>
        </w:tc>
      </w:tr>
      <w:tr w:rsidR="00813D33" w:rsidRPr="00713730" w:rsidTr="00954DD2">
        <w:trPr>
          <w:trHeight w:val="300"/>
        </w:trPr>
        <w:tc>
          <w:tcPr>
            <w:tcW w:w="207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Jeff Henderson</w:t>
            </w:r>
          </w:p>
        </w:tc>
        <w:tc>
          <w:tcPr>
            <w:tcW w:w="234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Career &amp; Technical</w:t>
            </w:r>
          </w:p>
        </w:tc>
        <w:tc>
          <w:tcPr>
            <w:tcW w:w="2178"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2018</w:t>
            </w:r>
          </w:p>
        </w:tc>
      </w:tr>
      <w:tr w:rsidR="00813D33" w:rsidRPr="00713730" w:rsidTr="00954DD2">
        <w:trPr>
          <w:trHeight w:val="300"/>
        </w:trPr>
        <w:tc>
          <w:tcPr>
            <w:tcW w:w="207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Tracy Clawson</w:t>
            </w:r>
          </w:p>
        </w:tc>
        <w:tc>
          <w:tcPr>
            <w:tcW w:w="234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Career &amp; Technical</w:t>
            </w:r>
          </w:p>
        </w:tc>
        <w:tc>
          <w:tcPr>
            <w:tcW w:w="2178"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2019</w:t>
            </w:r>
          </w:p>
        </w:tc>
      </w:tr>
      <w:tr w:rsidR="00813D33" w:rsidRPr="00713730" w:rsidTr="00954DD2">
        <w:trPr>
          <w:trHeight w:val="300"/>
        </w:trPr>
        <w:tc>
          <w:tcPr>
            <w:tcW w:w="207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Michael Miller</w:t>
            </w:r>
          </w:p>
        </w:tc>
        <w:tc>
          <w:tcPr>
            <w:tcW w:w="234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Arts &amp; Sciences</w:t>
            </w:r>
          </w:p>
        </w:tc>
        <w:tc>
          <w:tcPr>
            <w:tcW w:w="2178"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2019</w:t>
            </w:r>
          </w:p>
        </w:tc>
      </w:tr>
      <w:tr w:rsidR="00813D33" w:rsidRPr="00713730" w:rsidTr="00954DD2">
        <w:trPr>
          <w:trHeight w:val="300"/>
        </w:trPr>
        <w:tc>
          <w:tcPr>
            <w:tcW w:w="207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Brydon Kaster</w:t>
            </w:r>
          </w:p>
        </w:tc>
        <w:tc>
          <w:tcPr>
            <w:tcW w:w="234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Career &amp; Technical</w:t>
            </w:r>
          </w:p>
        </w:tc>
        <w:tc>
          <w:tcPr>
            <w:tcW w:w="2178"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2019</w:t>
            </w:r>
          </w:p>
        </w:tc>
      </w:tr>
      <w:tr w:rsidR="00813D33" w:rsidRPr="00713730" w:rsidTr="00954DD2">
        <w:trPr>
          <w:trHeight w:val="300"/>
        </w:trPr>
        <w:tc>
          <w:tcPr>
            <w:tcW w:w="207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Deb Vos</w:t>
            </w:r>
          </w:p>
        </w:tc>
        <w:tc>
          <w:tcPr>
            <w:tcW w:w="234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Arts &amp; Sciences</w:t>
            </w:r>
          </w:p>
        </w:tc>
        <w:tc>
          <w:tcPr>
            <w:tcW w:w="2178"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2020</w:t>
            </w:r>
          </w:p>
        </w:tc>
      </w:tr>
      <w:tr w:rsidR="00813D33" w:rsidRPr="00713730" w:rsidTr="00954DD2">
        <w:trPr>
          <w:trHeight w:val="300"/>
        </w:trPr>
        <w:tc>
          <w:tcPr>
            <w:tcW w:w="207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Ramon Gonzalez</w:t>
            </w:r>
          </w:p>
        </w:tc>
        <w:tc>
          <w:tcPr>
            <w:tcW w:w="234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Arts &amp; Sciences</w:t>
            </w:r>
          </w:p>
        </w:tc>
        <w:tc>
          <w:tcPr>
            <w:tcW w:w="2178"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2020</w:t>
            </w:r>
          </w:p>
        </w:tc>
      </w:tr>
      <w:tr w:rsidR="00813D33" w:rsidRPr="00713730" w:rsidTr="00954DD2">
        <w:trPr>
          <w:trHeight w:val="300"/>
        </w:trPr>
        <w:tc>
          <w:tcPr>
            <w:tcW w:w="207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Daniel Terrian</w:t>
            </w:r>
          </w:p>
        </w:tc>
        <w:tc>
          <w:tcPr>
            <w:tcW w:w="234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Administration</w:t>
            </w:r>
          </w:p>
        </w:tc>
        <w:tc>
          <w:tcPr>
            <w:tcW w:w="2178"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Standing</w:t>
            </w:r>
          </w:p>
        </w:tc>
      </w:tr>
      <w:tr w:rsidR="00813D33" w:rsidRPr="00713730" w:rsidTr="00954DD2">
        <w:trPr>
          <w:trHeight w:val="300"/>
        </w:trPr>
        <w:tc>
          <w:tcPr>
            <w:tcW w:w="207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Joe Starcevich</w:t>
            </w:r>
          </w:p>
        </w:tc>
        <w:tc>
          <w:tcPr>
            <w:tcW w:w="234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Administration</w:t>
            </w:r>
          </w:p>
        </w:tc>
        <w:tc>
          <w:tcPr>
            <w:tcW w:w="2178"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Standing</w:t>
            </w:r>
          </w:p>
        </w:tc>
      </w:tr>
      <w:tr w:rsidR="00813D33" w:rsidRPr="00713730" w:rsidTr="00954DD2">
        <w:trPr>
          <w:trHeight w:val="300"/>
        </w:trPr>
        <w:tc>
          <w:tcPr>
            <w:tcW w:w="207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Jill Budde</w:t>
            </w:r>
          </w:p>
        </w:tc>
        <w:tc>
          <w:tcPr>
            <w:tcW w:w="234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Administration</w:t>
            </w:r>
          </w:p>
        </w:tc>
        <w:tc>
          <w:tcPr>
            <w:tcW w:w="2178"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Standing</w:t>
            </w:r>
          </w:p>
        </w:tc>
      </w:tr>
      <w:tr w:rsidR="00813D33" w:rsidRPr="00713730" w:rsidTr="00954DD2">
        <w:trPr>
          <w:trHeight w:val="300"/>
        </w:trPr>
        <w:tc>
          <w:tcPr>
            <w:tcW w:w="207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Darlas Shockley</w:t>
            </w:r>
          </w:p>
        </w:tc>
        <w:tc>
          <w:tcPr>
            <w:tcW w:w="234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Administration</w:t>
            </w:r>
          </w:p>
        </w:tc>
        <w:tc>
          <w:tcPr>
            <w:tcW w:w="2178"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Standing</w:t>
            </w:r>
          </w:p>
        </w:tc>
      </w:tr>
      <w:tr w:rsidR="00813D33" w:rsidRPr="00713730" w:rsidTr="00954DD2">
        <w:trPr>
          <w:trHeight w:val="300"/>
        </w:trPr>
        <w:tc>
          <w:tcPr>
            <w:tcW w:w="207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Kristen Parks</w:t>
            </w:r>
          </w:p>
        </w:tc>
        <w:tc>
          <w:tcPr>
            <w:tcW w:w="234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Administration</w:t>
            </w:r>
          </w:p>
        </w:tc>
        <w:tc>
          <w:tcPr>
            <w:tcW w:w="2178"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Standing</w:t>
            </w:r>
          </w:p>
        </w:tc>
      </w:tr>
      <w:tr w:rsidR="00813D33" w:rsidRPr="00713730" w:rsidTr="00954DD2">
        <w:trPr>
          <w:trHeight w:val="300"/>
        </w:trPr>
        <w:tc>
          <w:tcPr>
            <w:tcW w:w="207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Matt Thompson</w:t>
            </w:r>
          </w:p>
        </w:tc>
        <w:tc>
          <w:tcPr>
            <w:tcW w:w="234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Administration</w:t>
            </w:r>
          </w:p>
        </w:tc>
        <w:tc>
          <w:tcPr>
            <w:tcW w:w="2178"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Standing</w:t>
            </w:r>
          </w:p>
        </w:tc>
      </w:tr>
      <w:tr w:rsidR="00813D33" w:rsidRPr="007261CE" w:rsidTr="00954DD2">
        <w:trPr>
          <w:trHeight w:val="300"/>
        </w:trPr>
        <w:tc>
          <w:tcPr>
            <w:tcW w:w="207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Nichole Stabile</w:t>
            </w:r>
          </w:p>
        </w:tc>
        <w:tc>
          <w:tcPr>
            <w:tcW w:w="2340"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Administration</w:t>
            </w:r>
          </w:p>
        </w:tc>
        <w:tc>
          <w:tcPr>
            <w:tcW w:w="2178" w:type="dxa"/>
            <w:tcBorders>
              <w:top w:val="nil"/>
              <w:left w:val="nil"/>
              <w:bottom w:val="nil"/>
              <w:right w:val="nil"/>
            </w:tcBorders>
            <w:shd w:val="clear" w:color="auto" w:fill="auto"/>
            <w:noWrap/>
            <w:vAlign w:val="bottom"/>
            <w:hideMark/>
          </w:tcPr>
          <w:p w:rsidR="00813D33" w:rsidRPr="00713730" w:rsidRDefault="00813D33" w:rsidP="001344FF">
            <w:pPr>
              <w:rPr>
                <w:rFonts w:ascii="Georgia" w:hAnsi="Georgia"/>
                <w:color w:val="000000"/>
              </w:rPr>
            </w:pPr>
            <w:r w:rsidRPr="00713730">
              <w:rPr>
                <w:rFonts w:ascii="Georgia" w:hAnsi="Georgia"/>
                <w:color w:val="000000"/>
              </w:rPr>
              <w:t>Standing</w:t>
            </w:r>
          </w:p>
        </w:tc>
      </w:tr>
    </w:tbl>
    <w:p w:rsidR="00C94ED9" w:rsidRPr="00596AA4" w:rsidRDefault="00C94ED9" w:rsidP="00813D33">
      <w:pPr>
        <w:rPr>
          <w:rFonts w:ascii="Georgia" w:hAnsi="Georgia"/>
        </w:rPr>
      </w:pPr>
    </w:p>
    <w:p w:rsidR="004B6137" w:rsidRPr="00596AA4" w:rsidRDefault="004B6137" w:rsidP="009D08C5">
      <w:pPr>
        <w:rPr>
          <w:rFonts w:ascii="Georgia" w:hAnsi="Georgia"/>
          <w:b/>
          <w:u w:val="single"/>
        </w:rPr>
      </w:pPr>
    </w:p>
    <w:p w:rsidR="00C94ED9" w:rsidRPr="00596AA4" w:rsidRDefault="00C94ED9" w:rsidP="006B0E39">
      <w:pPr>
        <w:pStyle w:val="Heading1"/>
      </w:pPr>
      <w:bookmarkStart w:id="5" w:name="_Toc492564920"/>
      <w:r w:rsidRPr="00596AA4">
        <w:t>Compliance with Faculty Accreditation Standards</w:t>
      </w:r>
      <w:bookmarkEnd w:id="5"/>
    </w:p>
    <w:p w:rsidR="00C94ED9" w:rsidRPr="00596AA4" w:rsidRDefault="00C94ED9">
      <w:pPr>
        <w:rPr>
          <w:rFonts w:ascii="Georgia" w:hAnsi="Georgia"/>
        </w:rPr>
      </w:pPr>
    </w:p>
    <w:p w:rsidR="00C94ED9" w:rsidRPr="00596AA4" w:rsidRDefault="00C94ED9">
      <w:pPr>
        <w:rPr>
          <w:rFonts w:ascii="Georgia" w:hAnsi="Georgia"/>
        </w:rPr>
      </w:pPr>
      <w:r w:rsidRPr="00596AA4">
        <w:rPr>
          <w:rFonts w:ascii="Georgia" w:hAnsi="Georgia"/>
        </w:rPr>
        <w:t>Indian Hills Community College will comply with all relevant legal and accrediting standards, procedures, and agencies in relation to faculty qualifi</w:t>
      </w:r>
      <w:r w:rsidR="00F614BB" w:rsidRPr="00596AA4">
        <w:rPr>
          <w:rFonts w:ascii="Georgia" w:hAnsi="Georgia"/>
        </w:rPr>
        <w:t xml:space="preserve">cations in all fields of study.  </w:t>
      </w:r>
    </w:p>
    <w:p w:rsidR="00C94ED9" w:rsidRPr="00596AA4" w:rsidRDefault="00C94ED9">
      <w:pPr>
        <w:rPr>
          <w:rFonts w:ascii="Georgia" w:hAnsi="Georgia"/>
        </w:rPr>
      </w:pPr>
    </w:p>
    <w:p w:rsidR="00C24878" w:rsidRPr="00596AA4" w:rsidRDefault="00C24878" w:rsidP="006B0E39">
      <w:pPr>
        <w:pStyle w:val="Heading1"/>
      </w:pPr>
      <w:bookmarkStart w:id="6" w:name="_Toc492564921"/>
      <w:r w:rsidRPr="00596AA4">
        <w:t>Mandatory Reporter Training</w:t>
      </w:r>
      <w:bookmarkEnd w:id="6"/>
    </w:p>
    <w:p w:rsidR="00C24878" w:rsidRPr="00596AA4" w:rsidRDefault="00341B0D" w:rsidP="00341B0D">
      <w:pPr>
        <w:tabs>
          <w:tab w:val="left" w:pos="1650"/>
        </w:tabs>
        <w:rPr>
          <w:rFonts w:ascii="Georgia" w:hAnsi="Georgia"/>
        </w:rPr>
      </w:pPr>
      <w:r w:rsidRPr="00596AA4">
        <w:rPr>
          <w:rFonts w:ascii="Georgia" w:hAnsi="Georgia"/>
        </w:rPr>
        <w:tab/>
      </w:r>
    </w:p>
    <w:p w:rsidR="00096E4C" w:rsidRPr="00596AA4" w:rsidRDefault="00096E4C" w:rsidP="00096E4C">
      <w:pPr>
        <w:rPr>
          <w:rFonts w:ascii="Georgia" w:hAnsi="Georgia"/>
        </w:rPr>
      </w:pPr>
      <w:r w:rsidRPr="00596AA4">
        <w:rPr>
          <w:rFonts w:ascii="Georgia" w:hAnsi="Georgia"/>
        </w:rPr>
        <w:t xml:space="preserve">Mandatory Reporter Certification is required for every faculty member within six months of hire and renewed every five years.  Proof of certification must be on file in the Human Resources office. </w:t>
      </w:r>
    </w:p>
    <w:p w:rsidR="00C94ED9" w:rsidRPr="00596AA4" w:rsidRDefault="00C12BED" w:rsidP="006B0E39">
      <w:pPr>
        <w:pStyle w:val="Heading1"/>
      </w:pPr>
      <w:r>
        <w:rPr>
          <w:bCs/>
          <w:u w:val="none"/>
        </w:rPr>
        <w:br/>
      </w:r>
      <w:bookmarkStart w:id="7" w:name="_Toc492564922"/>
      <w:r>
        <w:t>Q</w:t>
      </w:r>
      <w:r w:rsidR="00C94ED9" w:rsidRPr="00596AA4">
        <w:t>uality Faculty Competencies</w:t>
      </w:r>
      <w:bookmarkEnd w:id="7"/>
    </w:p>
    <w:p w:rsidR="00C94ED9" w:rsidRPr="00596AA4" w:rsidRDefault="00C94ED9">
      <w:pPr>
        <w:pStyle w:val="Header"/>
        <w:tabs>
          <w:tab w:val="clear" w:pos="4320"/>
          <w:tab w:val="clear" w:pos="8640"/>
        </w:tabs>
        <w:rPr>
          <w:rFonts w:ascii="Georgia" w:hAnsi="Georgia"/>
          <w:b/>
          <w:bCs/>
        </w:rPr>
      </w:pPr>
    </w:p>
    <w:p w:rsidR="00C94ED9" w:rsidRPr="00596AA4" w:rsidRDefault="00C94ED9">
      <w:pPr>
        <w:rPr>
          <w:rFonts w:ascii="Georgia" w:hAnsi="Georgia"/>
        </w:rPr>
      </w:pPr>
      <w:r w:rsidRPr="00596AA4">
        <w:rPr>
          <w:rFonts w:ascii="Georgia" w:hAnsi="Georgia"/>
        </w:rPr>
        <w:t>Each faculty member will achieve and maintain</w:t>
      </w:r>
      <w:r w:rsidR="005423FB" w:rsidRPr="00596AA4">
        <w:rPr>
          <w:rFonts w:ascii="Georgia" w:hAnsi="Georgia"/>
        </w:rPr>
        <w:t xml:space="preserve"> competency in instruction and culture</w:t>
      </w:r>
      <w:r w:rsidRPr="00596AA4">
        <w:rPr>
          <w:rFonts w:ascii="Georgia" w:hAnsi="Georgia"/>
        </w:rPr>
        <w:t xml:space="preserve">. </w:t>
      </w:r>
    </w:p>
    <w:p w:rsidR="00C94ED9" w:rsidRPr="00596AA4" w:rsidRDefault="00C94ED9">
      <w:pPr>
        <w:rPr>
          <w:rFonts w:ascii="Georgia" w:hAnsi="Georgia"/>
        </w:rPr>
      </w:pPr>
    </w:p>
    <w:p w:rsidR="00C94ED9" w:rsidRPr="00596AA4" w:rsidRDefault="00C94ED9" w:rsidP="006B0E39">
      <w:pPr>
        <w:pStyle w:val="Heading2"/>
      </w:pPr>
      <w:bookmarkStart w:id="8" w:name="_Toc492564923"/>
      <w:r w:rsidRPr="00596AA4">
        <w:t>Instructional Competencies</w:t>
      </w:r>
      <w:bookmarkEnd w:id="8"/>
    </w:p>
    <w:p w:rsidR="00C94ED9" w:rsidRPr="00596AA4" w:rsidRDefault="00C94ED9">
      <w:pPr>
        <w:pStyle w:val="Subtitle"/>
        <w:jc w:val="left"/>
        <w:rPr>
          <w:rFonts w:ascii="Georgia" w:hAnsi="Georgia"/>
          <w:b w:val="0"/>
          <w:bCs w:val="0"/>
        </w:rPr>
      </w:pPr>
    </w:p>
    <w:p w:rsidR="00C94ED9" w:rsidRPr="006B0E39" w:rsidRDefault="00C94ED9" w:rsidP="006B0E39">
      <w:pPr>
        <w:pStyle w:val="Heading3"/>
      </w:pPr>
      <w:bookmarkStart w:id="9" w:name="_Toc492564924"/>
      <w:r w:rsidRPr="006B0E39">
        <w:t>Student Learning</w:t>
      </w:r>
      <w:bookmarkEnd w:id="9"/>
      <w:r w:rsidRPr="006B0E39">
        <w:t xml:space="preserve"> </w:t>
      </w:r>
    </w:p>
    <w:p w:rsidR="00C94ED9" w:rsidRPr="00596AA4" w:rsidRDefault="00C94ED9" w:rsidP="00FB5693">
      <w:pPr>
        <w:pStyle w:val="BodyText"/>
        <w:ind w:left="1440"/>
        <w:jc w:val="left"/>
        <w:rPr>
          <w:rFonts w:ascii="Georgia" w:hAnsi="Georgia"/>
        </w:rPr>
      </w:pPr>
      <w:r w:rsidRPr="00596AA4">
        <w:rPr>
          <w:rFonts w:ascii="Georgia" w:hAnsi="Georgia"/>
        </w:rPr>
        <w:t>The instructor provides learning opportunities that support the students’ intellectual and professional growth based upon methods that address diverse approaches to learning, both individually and culturally, with equity and adaptability.</w:t>
      </w:r>
    </w:p>
    <w:p w:rsidR="007232BB" w:rsidRPr="00596AA4" w:rsidRDefault="007232BB" w:rsidP="002544C5">
      <w:pPr>
        <w:pStyle w:val="BodyText"/>
        <w:jc w:val="left"/>
        <w:rPr>
          <w:rFonts w:ascii="Georgia" w:hAnsi="Georgia"/>
          <w:u w:val="single"/>
        </w:rPr>
      </w:pPr>
    </w:p>
    <w:p w:rsidR="00C94ED9" w:rsidRPr="00596AA4" w:rsidRDefault="00C94ED9" w:rsidP="006B0E39">
      <w:pPr>
        <w:pStyle w:val="Heading3"/>
      </w:pPr>
      <w:bookmarkStart w:id="10" w:name="_Toc492564925"/>
      <w:r w:rsidRPr="00596AA4">
        <w:t>Curriculum Planning</w:t>
      </w:r>
      <w:bookmarkEnd w:id="10"/>
      <w:r w:rsidRPr="00596AA4">
        <w:t xml:space="preserve"> </w:t>
      </w:r>
    </w:p>
    <w:p w:rsidR="00C94ED9" w:rsidRPr="00596AA4" w:rsidRDefault="00C94ED9" w:rsidP="00FB5693">
      <w:pPr>
        <w:ind w:left="1440"/>
        <w:rPr>
          <w:rFonts w:ascii="Georgia" w:hAnsi="Georgia"/>
        </w:rPr>
      </w:pPr>
      <w:r w:rsidRPr="00596AA4">
        <w:rPr>
          <w:rFonts w:ascii="Georgia" w:hAnsi="Georgia"/>
        </w:rPr>
        <w:t>The instructor plans curriculum based on knowledge of subject matter, the students, the community and the Indian Hills Community College goals and standards.</w:t>
      </w:r>
    </w:p>
    <w:p w:rsidR="00C94ED9" w:rsidRPr="00596AA4" w:rsidRDefault="00C94ED9">
      <w:pPr>
        <w:rPr>
          <w:rFonts w:ascii="Georgia" w:hAnsi="Georgia"/>
        </w:rPr>
      </w:pPr>
    </w:p>
    <w:p w:rsidR="00C94ED9" w:rsidRPr="00596AA4" w:rsidRDefault="00C94ED9" w:rsidP="006B0E39">
      <w:pPr>
        <w:pStyle w:val="Heading3"/>
      </w:pPr>
      <w:bookmarkStart w:id="11" w:name="_Toc492564926"/>
      <w:r w:rsidRPr="00596AA4">
        <w:t>Instructional Strategies</w:t>
      </w:r>
      <w:bookmarkEnd w:id="11"/>
    </w:p>
    <w:p w:rsidR="00C94ED9" w:rsidRPr="00596AA4" w:rsidRDefault="00C94ED9" w:rsidP="00FB5693">
      <w:pPr>
        <w:ind w:left="1440"/>
        <w:rPr>
          <w:rFonts w:ascii="Georgia" w:hAnsi="Georgia"/>
        </w:rPr>
      </w:pPr>
      <w:r w:rsidRPr="00596AA4">
        <w:rPr>
          <w:rFonts w:ascii="Georgia" w:hAnsi="Georgia"/>
        </w:rPr>
        <w:t>The instructor applies appropriate instructional strategies to encourage students’ development of critical thinking, performance skills and the p</w:t>
      </w:r>
      <w:r w:rsidR="00FB5693">
        <w:rPr>
          <w:rFonts w:ascii="Georgia" w:hAnsi="Georgia"/>
        </w:rPr>
        <w:t>hilosophy of life-</w:t>
      </w:r>
      <w:r w:rsidR="002544C5" w:rsidRPr="00596AA4">
        <w:rPr>
          <w:rFonts w:ascii="Georgia" w:hAnsi="Georgia"/>
        </w:rPr>
        <w:t>long learning.</w:t>
      </w:r>
    </w:p>
    <w:p w:rsidR="004536E3" w:rsidRPr="00596AA4" w:rsidRDefault="004536E3" w:rsidP="002544C5">
      <w:pPr>
        <w:ind w:left="720"/>
        <w:rPr>
          <w:rFonts w:ascii="Georgia" w:hAnsi="Georgia"/>
        </w:rPr>
      </w:pPr>
    </w:p>
    <w:p w:rsidR="00C94ED9" w:rsidRPr="00596AA4" w:rsidRDefault="00C94ED9" w:rsidP="006B0E39">
      <w:pPr>
        <w:pStyle w:val="Heading3"/>
      </w:pPr>
      <w:bookmarkStart w:id="12" w:name="_Toc492564927"/>
      <w:r w:rsidRPr="00596AA4">
        <w:t>Learning Environment</w:t>
      </w:r>
      <w:bookmarkEnd w:id="12"/>
    </w:p>
    <w:p w:rsidR="00C94ED9" w:rsidRPr="00596AA4" w:rsidRDefault="00C94ED9" w:rsidP="00FB5693">
      <w:pPr>
        <w:ind w:left="1440"/>
        <w:rPr>
          <w:rFonts w:ascii="Georgia" w:hAnsi="Georgia"/>
        </w:rPr>
      </w:pPr>
      <w:r w:rsidRPr="00596AA4">
        <w:rPr>
          <w:rFonts w:ascii="Georgia" w:hAnsi="Georgia"/>
        </w:rPr>
        <w:t>The instructor creates an environment that promotes learning that is motivated, coll</w:t>
      </w:r>
      <w:r w:rsidR="004536E3" w:rsidRPr="00596AA4">
        <w:rPr>
          <w:rFonts w:ascii="Georgia" w:hAnsi="Georgia"/>
        </w:rPr>
        <w:t>aborative, and engaging</w:t>
      </w:r>
      <w:r w:rsidRPr="00596AA4">
        <w:rPr>
          <w:rFonts w:ascii="Georgia" w:hAnsi="Georgia"/>
        </w:rPr>
        <w:t>.</w:t>
      </w:r>
    </w:p>
    <w:p w:rsidR="00C94ED9" w:rsidRPr="00596AA4" w:rsidRDefault="00C94ED9">
      <w:pPr>
        <w:rPr>
          <w:rFonts w:ascii="Georgia" w:hAnsi="Georgia"/>
        </w:rPr>
      </w:pPr>
    </w:p>
    <w:p w:rsidR="00C94ED9" w:rsidRPr="00596AA4" w:rsidRDefault="00C94ED9" w:rsidP="006B0E39">
      <w:pPr>
        <w:pStyle w:val="Heading3"/>
      </w:pPr>
      <w:bookmarkStart w:id="13" w:name="_Toc492564928"/>
      <w:r w:rsidRPr="00596AA4">
        <w:t>Assessment</w:t>
      </w:r>
      <w:bookmarkEnd w:id="13"/>
      <w:r w:rsidRPr="00596AA4">
        <w:t xml:space="preserve"> </w:t>
      </w:r>
    </w:p>
    <w:p w:rsidR="00C94ED9" w:rsidRPr="008B32F2" w:rsidRDefault="00C94ED9" w:rsidP="00FB5693">
      <w:pPr>
        <w:ind w:left="1440"/>
        <w:rPr>
          <w:rFonts w:ascii="Georgia" w:hAnsi="Georgia"/>
        </w:rPr>
      </w:pPr>
      <w:r w:rsidRPr="008B32F2">
        <w:rPr>
          <w:rFonts w:ascii="Georgia" w:hAnsi="Georgia"/>
        </w:rPr>
        <w:t xml:space="preserve">The instructor develops, utilizes and reports direct and indirect assessment strategies to evaluate student learning.  </w:t>
      </w:r>
    </w:p>
    <w:p w:rsidR="00C94ED9" w:rsidRPr="00596AA4" w:rsidRDefault="00C94ED9">
      <w:pPr>
        <w:pStyle w:val="Header"/>
        <w:tabs>
          <w:tab w:val="clear" w:pos="4320"/>
          <w:tab w:val="clear" w:pos="8640"/>
        </w:tabs>
        <w:rPr>
          <w:rFonts w:ascii="Georgia" w:hAnsi="Georgia"/>
        </w:rPr>
      </w:pPr>
    </w:p>
    <w:p w:rsidR="00C94ED9" w:rsidRPr="00596AA4" w:rsidRDefault="00C94ED9" w:rsidP="006B0E39">
      <w:pPr>
        <w:pStyle w:val="Heading3"/>
      </w:pPr>
      <w:bookmarkStart w:id="14" w:name="_Toc492564929"/>
      <w:r w:rsidRPr="00596AA4">
        <w:t>Technology Related to Learning</w:t>
      </w:r>
      <w:bookmarkEnd w:id="14"/>
    </w:p>
    <w:p w:rsidR="00C94ED9" w:rsidRPr="00596AA4" w:rsidRDefault="00C94ED9" w:rsidP="00FB5693">
      <w:pPr>
        <w:ind w:left="1440"/>
        <w:rPr>
          <w:rFonts w:ascii="Georgia" w:hAnsi="Georgia"/>
        </w:rPr>
      </w:pPr>
      <w:r w:rsidRPr="00596AA4">
        <w:rPr>
          <w:rFonts w:ascii="Georgia" w:hAnsi="Georgia"/>
        </w:rPr>
        <w:t>The instructor uses appropriate technology in the planning, delivery and assessment of instruction.</w:t>
      </w:r>
    </w:p>
    <w:p w:rsidR="00C94ED9" w:rsidRPr="00596AA4" w:rsidRDefault="00C94ED9">
      <w:pPr>
        <w:ind w:left="720"/>
        <w:rPr>
          <w:rFonts w:ascii="Georgia" w:hAnsi="Georgia"/>
        </w:rPr>
      </w:pPr>
    </w:p>
    <w:p w:rsidR="00C94ED9" w:rsidRPr="00596AA4" w:rsidRDefault="007232BB" w:rsidP="006B0E39">
      <w:pPr>
        <w:pStyle w:val="Heading3"/>
      </w:pPr>
      <w:bookmarkStart w:id="15" w:name="_Toc492564930"/>
      <w:r w:rsidRPr="00596AA4">
        <w:t xml:space="preserve">Professional </w:t>
      </w:r>
      <w:r w:rsidR="00C94ED9" w:rsidRPr="00596AA4">
        <w:t>Development</w:t>
      </w:r>
      <w:bookmarkEnd w:id="15"/>
      <w:r w:rsidR="00C94ED9" w:rsidRPr="00596AA4">
        <w:t xml:space="preserve">  </w:t>
      </w:r>
    </w:p>
    <w:p w:rsidR="00C94ED9" w:rsidRPr="00596AA4" w:rsidRDefault="00C94ED9" w:rsidP="00FB5693">
      <w:pPr>
        <w:ind w:left="1440"/>
        <w:rPr>
          <w:rFonts w:ascii="Georgia" w:hAnsi="Georgia"/>
        </w:rPr>
      </w:pPr>
      <w:r w:rsidRPr="00596AA4">
        <w:rPr>
          <w:rFonts w:ascii="Georgia" w:hAnsi="Georgia"/>
        </w:rPr>
        <w:t>Th</w:t>
      </w:r>
      <w:r w:rsidR="004536E3" w:rsidRPr="00596AA4">
        <w:rPr>
          <w:rFonts w:ascii="Georgia" w:hAnsi="Georgia"/>
        </w:rPr>
        <w:t xml:space="preserve">e instructor actively seeks </w:t>
      </w:r>
      <w:r w:rsidRPr="00596AA4">
        <w:rPr>
          <w:rFonts w:ascii="Georgia" w:hAnsi="Georgia"/>
        </w:rPr>
        <w:t xml:space="preserve">opportunities to grow professionally by maintaining standards, credentials, certification or licensure, </w:t>
      </w:r>
      <w:r w:rsidR="007232BB" w:rsidRPr="00596AA4">
        <w:rPr>
          <w:rFonts w:ascii="Georgia" w:hAnsi="Georgia"/>
        </w:rPr>
        <w:t xml:space="preserve">as well as engaging in professional </w:t>
      </w:r>
      <w:r w:rsidRPr="00596AA4">
        <w:rPr>
          <w:rFonts w:ascii="Georgia" w:hAnsi="Georgia"/>
        </w:rPr>
        <w:t>growth endeavors that will enhance instructional effectiveness.</w:t>
      </w:r>
    </w:p>
    <w:p w:rsidR="00C94ED9" w:rsidRPr="00596AA4" w:rsidRDefault="00C94ED9">
      <w:pPr>
        <w:ind w:left="720"/>
        <w:rPr>
          <w:rFonts w:ascii="Georgia" w:hAnsi="Georgia"/>
        </w:rPr>
      </w:pPr>
    </w:p>
    <w:p w:rsidR="00C94ED9" w:rsidRPr="00596AA4" w:rsidRDefault="00C94ED9" w:rsidP="006B0E39">
      <w:pPr>
        <w:pStyle w:val="Heading2"/>
      </w:pPr>
      <w:bookmarkStart w:id="16" w:name="_Toc492564931"/>
      <w:r w:rsidRPr="00596AA4">
        <w:t>College Culture/</w:t>
      </w:r>
      <w:r w:rsidR="005423FB" w:rsidRPr="00596AA4">
        <w:t>Diversity/</w:t>
      </w:r>
      <w:r w:rsidRPr="00596AA4">
        <w:t>Personal Development Competencies</w:t>
      </w:r>
      <w:bookmarkEnd w:id="16"/>
      <w:r w:rsidRPr="00596AA4">
        <w:t xml:space="preserve"> </w:t>
      </w:r>
    </w:p>
    <w:p w:rsidR="00C94ED9" w:rsidRPr="00596AA4" w:rsidRDefault="00C94ED9">
      <w:pPr>
        <w:rPr>
          <w:rFonts w:ascii="Georgia" w:hAnsi="Georgia"/>
        </w:rPr>
      </w:pPr>
    </w:p>
    <w:p w:rsidR="00C94ED9" w:rsidRPr="00596AA4" w:rsidRDefault="00C94ED9" w:rsidP="006B0E39">
      <w:pPr>
        <w:pStyle w:val="Heading3"/>
      </w:pPr>
      <w:bookmarkStart w:id="17" w:name="_Toc492564932"/>
      <w:r w:rsidRPr="00596AA4">
        <w:t>Communication</w:t>
      </w:r>
      <w:bookmarkEnd w:id="17"/>
      <w:r w:rsidRPr="00596AA4">
        <w:t xml:space="preserve"> </w:t>
      </w:r>
    </w:p>
    <w:p w:rsidR="00C94ED9" w:rsidRPr="00596AA4" w:rsidRDefault="00C94ED9" w:rsidP="00FB5693">
      <w:pPr>
        <w:ind w:left="1440"/>
        <w:rPr>
          <w:rFonts w:ascii="Georgia" w:hAnsi="Georgia"/>
        </w:rPr>
      </w:pPr>
      <w:r w:rsidRPr="00596AA4">
        <w:rPr>
          <w:rFonts w:ascii="Georgia" w:hAnsi="Georgia"/>
        </w:rPr>
        <w:t>The instructor uses effective verbal and nonverbal communication techniques to support interaction that encompasses all levels within Indian Hills Community College and the community.</w:t>
      </w:r>
    </w:p>
    <w:p w:rsidR="00C94ED9" w:rsidRPr="00596AA4" w:rsidRDefault="00C94ED9">
      <w:pPr>
        <w:rPr>
          <w:rFonts w:ascii="Georgia" w:hAnsi="Georgia"/>
        </w:rPr>
      </w:pPr>
    </w:p>
    <w:p w:rsidR="00C94ED9" w:rsidRPr="00596AA4" w:rsidRDefault="00C94ED9" w:rsidP="006B0E39">
      <w:pPr>
        <w:pStyle w:val="Heading3"/>
      </w:pPr>
      <w:bookmarkStart w:id="18" w:name="_Toc492564933"/>
      <w:r w:rsidRPr="00596AA4">
        <w:t>Personal Development</w:t>
      </w:r>
      <w:bookmarkEnd w:id="18"/>
      <w:r w:rsidRPr="00596AA4">
        <w:t xml:space="preserve">  </w:t>
      </w:r>
    </w:p>
    <w:p w:rsidR="00C94ED9" w:rsidRPr="00596AA4" w:rsidRDefault="00C94ED9" w:rsidP="00FB5693">
      <w:pPr>
        <w:ind w:left="1440"/>
        <w:rPr>
          <w:rFonts w:ascii="Georgia" w:hAnsi="Georgia"/>
        </w:rPr>
      </w:pPr>
      <w:r w:rsidRPr="00596AA4">
        <w:rPr>
          <w:rFonts w:ascii="Georgia" w:hAnsi="Georgia"/>
        </w:rPr>
        <w:t>T</w:t>
      </w:r>
      <w:r w:rsidR="004536E3" w:rsidRPr="00596AA4">
        <w:rPr>
          <w:rFonts w:ascii="Georgia" w:hAnsi="Georgia"/>
        </w:rPr>
        <w:t xml:space="preserve">he instructor actively seeks </w:t>
      </w:r>
      <w:r w:rsidRPr="00596AA4">
        <w:rPr>
          <w:rFonts w:ascii="Georgia" w:hAnsi="Georgia"/>
        </w:rPr>
        <w:t>oppo</w:t>
      </w:r>
      <w:r w:rsidR="007232BB" w:rsidRPr="00596AA4">
        <w:rPr>
          <w:rFonts w:ascii="Georgia" w:hAnsi="Georgia"/>
        </w:rPr>
        <w:t>rtunities to</w:t>
      </w:r>
      <w:r w:rsidR="001C79CD" w:rsidRPr="00596AA4">
        <w:rPr>
          <w:rFonts w:ascii="Georgia" w:hAnsi="Georgia"/>
        </w:rPr>
        <w:t xml:space="preserve"> engage</w:t>
      </w:r>
      <w:r w:rsidRPr="00596AA4">
        <w:rPr>
          <w:rFonts w:ascii="Georgia" w:hAnsi="Georgia"/>
        </w:rPr>
        <w:t xml:space="preserve"> in pers</w:t>
      </w:r>
      <w:r w:rsidR="007232BB" w:rsidRPr="00596AA4">
        <w:rPr>
          <w:rFonts w:ascii="Georgia" w:hAnsi="Georgia"/>
        </w:rPr>
        <w:t>onal growth endeavors that enhance</w:t>
      </w:r>
      <w:r w:rsidR="001C79CD" w:rsidRPr="00596AA4">
        <w:rPr>
          <w:rFonts w:ascii="Georgia" w:hAnsi="Georgia"/>
        </w:rPr>
        <w:t xml:space="preserve"> interaction within the culture of the college</w:t>
      </w:r>
      <w:r w:rsidRPr="00596AA4">
        <w:rPr>
          <w:rFonts w:ascii="Georgia" w:hAnsi="Georgia"/>
        </w:rPr>
        <w:t>.</w:t>
      </w:r>
    </w:p>
    <w:p w:rsidR="00C94ED9" w:rsidRPr="00596AA4" w:rsidRDefault="00C94ED9">
      <w:pPr>
        <w:pStyle w:val="Heading2"/>
        <w:ind w:firstLine="0"/>
      </w:pPr>
    </w:p>
    <w:p w:rsidR="00C94ED9" w:rsidRPr="00596AA4" w:rsidRDefault="00C94ED9" w:rsidP="006B0E39">
      <w:pPr>
        <w:pStyle w:val="Heading3"/>
      </w:pPr>
      <w:bookmarkStart w:id="19" w:name="_Toc492564934"/>
      <w:r w:rsidRPr="00596AA4">
        <w:t>Collaboration and Relationships</w:t>
      </w:r>
      <w:bookmarkEnd w:id="19"/>
    </w:p>
    <w:p w:rsidR="00C94ED9" w:rsidRPr="00596AA4" w:rsidRDefault="00C94ED9" w:rsidP="00FB5693">
      <w:pPr>
        <w:ind w:left="1440"/>
        <w:rPr>
          <w:rFonts w:ascii="Georgia" w:hAnsi="Georgia"/>
        </w:rPr>
      </w:pPr>
      <w:r w:rsidRPr="00596AA4">
        <w:rPr>
          <w:rFonts w:ascii="Georgia" w:hAnsi="Georgia"/>
        </w:rPr>
        <w:t>The instructor fosters a professional and service-oriented relationship with students, colleagues and the community to support the learning process.</w:t>
      </w:r>
    </w:p>
    <w:p w:rsidR="00C94ED9" w:rsidRPr="00596AA4" w:rsidRDefault="00C94ED9">
      <w:pPr>
        <w:rPr>
          <w:rFonts w:ascii="Georgia" w:hAnsi="Georgia"/>
        </w:rPr>
      </w:pPr>
    </w:p>
    <w:p w:rsidR="00C94ED9" w:rsidRPr="00596AA4" w:rsidRDefault="00C94ED9" w:rsidP="006B0E39">
      <w:pPr>
        <w:pStyle w:val="Heading3"/>
      </w:pPr>
      <w:bookmarkStart w:id="20" w:name="_Toc492564935"/>
      <w:r w:rsidRPr="00596AA4">
        <w:t>College</w:t>
      </w:r>
      <w:r w:rsidR="001C79CD" w:rsidRPr="00596AA4">
        <w:t xml:space="preserve"> Community</w:t>
      </w:r>
      <w:bookmarkEnd w:id="20"/>
      <w:r w:rsidRPr="00596AA4">
        <w:t xml:space="preserve"> </w:t>
      </w:r>
    </w:p>
    <w:p w:rsidR="00C94ED9" w:rsidRPr="00596AA4" w:rsidRDefault="00C94ED9" w:rsidP="00FB5693">
      <w:pPr>
        <w:ind w:left="1440"/>
        <w:rPr>
          <w:rFonts w:ascii="Georgia" w:hAnsi="Georgia"/>
        </w:rPr>
      </w:pPr>
      <w:r w:rsidRPr="00596AA4">
        <w:rPr>
          <w:rFonts w:ascii="Georgia" w:hAnsi="Georgia"/>
        </w:rPr>
        <w:t>The instructor demonstrates awareness of the history and scope of community colleges and</w:t>
      </w:r>
      <w:r w:rsidR="001C79CD" w:rsidRPr="00596AA4">
        <w:rPr>
          <w:rFonts w:ascii="Georgia" w:hAnsi="Georgia"/>
        </w:rPr>
        <w:t xml:space="preserve"> </w:t>
      </w:r>
      <w:r w:rsidR="004536E3" w:rsidRPr="00596AA4">
        <w:rPr>
          <w:rFonts w:ascii="Georgia" w:hAnsi="Georgia"/>
        </w:rPr>
        <w:t>the communities that they</w:t>
      </w:r>
      <w:r w:rsidR="001C79CD" w:rsidRPr="00596AA4">
        <w:rPr>
          <w:rFonts w:ascii="Georgia" w:hAnsi="Georgia"/>
        </w:rPr>
        <w:t xml:space="preserve"> serve, and</w:t>
      </w:r>
      <w:r w:rsidRPr="00596AA4">
        <w:rPr>
          <w:rFonts w:ascii="Georgia" w:hAnsi="Georgia"/>
        </w:rPr>
        <w:t xml:space="preserve"> promotes the mission and structure of Indian Hills Community College.</w:t>
      </w:r>
    </w:p>
    <w:p w:rsidR="00C94ED9" w:rsidRPr="00596AA4" w:rsidRDefault="00C94ED9">
      <w:pPr>
        <w:rPr>
          <w:rFonts w:ascii="Georgia" w:hAnsi="Georgia"/>
        </w:rPr>
      </w:pPr>
    </w:p>
    <w:p w:rsidR="00C94ED9" w:rsidRPr="00596AA4" w:rsidRDefault="00C94ED9" w:rsidP="006B0E39">
      <w:pPr>
        <w:pStyle w:val="Heading3"/>
      </w:pPr>
      <w:bookmarkStart w:id="21" w:name="_Toc492564936"/>
      <w:r w:rsidRPr="00596AA4">
        <w:t>Contribution to the College</w:t>
      </w:r>
      <w:r w:rsidR="001C79CD" w:rsidRPr="00596AA4">
        <w:t xml:space="preserve"> Community</w:t>
      </w:r>
      <w:bookmarkEnd w:id="21"/>
      <w:r w:rsidR="001C79CD" w:rsidRPr="00596AA4">
        <w:t xml:space="preserve"> </w:t>
      </w:r>
    </w:p>
    <w:p w:rsidR="00C94ED9" w:rsidRPr="00596AA4" w:rsidRDefault="00C94ED9" w:rsidP="00FB5693">
      <w:pPr>
        <w:ind w:left="1440"/>
        <w:rPr>
          <w:rFonts w:ascii="Georgia" w:hAnsi="Georgia"/>
        </w:rPr>
      </w:pPr>
      <w:r w:rsidRPr="00596AA4">
        <w:rPr>
          <w:rFonts w:ascii="Georgia" w:hAnsi="Georgia"/>
        </w:rPr>
        <w:t>The instructor contributes to Indian Hills Community College through active participation in departmental, institutional and community services.</w:t>
      </w:r>
    </w:p>
    <w:p w:rsidR="00C94ED9" w:rsidRPr="00596AA4" w:rsidRDefault="00C94ED9">
      <w:pPr>
        <w:rPr>
          <w:rFonts w:ascii="Georgia" w:hAnsi="Georgia"/>
        </w:rPr>
      </w:pPr>
    </w:p>
    <w:p w:rsidR="00C94ED9" w:rsidRPr="00596AA4" w:rsidRDefault="00C94ED9" w:rsidP="006B0E39">
      <w:pPr>
        <w:pStyle w:val="Heading3"/>
      </w:pPr>
      <w:bookmarkStart w:id="22" w:name="_Toc492564937"/>
      <w:r w:rsidRPr="00596AA4">
        <w:t>Ethics</w:t>
      </w:r>
      <w:bookmarkEnd w:id="22"/>
      <w:r w:rsidRPr="00596AA4">
        <w:t xml:space="preserve"> </w:t>
      </w:r>
    </w:p>
    <w:p w:rsidR="00C94ED9" w:rsidRPr="00596AA4" w:rsidRDefault="00C94ED9" w:rsidP="00FB5693">
      <w:pPr>
        <w:ind w:left="1440"/>
        <w:rPr>
          <w:rFonts w:ascii="Georgia" w:hAnsi="Georgia"/>
        </w:rPr>
      </w:pPr>
      <w:r w:rsidRPr="00596AA4">
        <w:rPr>
          <w:rFonts w:ascii="Georgia" w:hAnsi="Georgia"/>
        </w:rPr>
        <w:t xml:space="preserve">The instructor conducts himself or herself in a </w:t>
      </w:r>
      <w:r w:rsidR="005423FB" w:rsidRPr="00596AA4">
        <w:rPr>
          <w:rFonts w:ascii="Georgia" w:hAnsi="Georgia"/>
        </w:rPr>
        <w:t>professional and ethical manner</w:t>
      </w:r>
      <w:r w:rsidR="00C24878" w:rsidRPr="00596AA4">
        <w:rPr>
          <w:rFonts w:ascii="Georgia" w:hAnsi="Georgia"/>
        </w:rPr>
        <w:t xml:space="preserve"> which reflects commonly accepted ethical principles</w:t>
      </w:r>
      <w:r w:rsidR="005423FB" w:rsidRPr="00596AA4">
        <w:rPr>
          <w:rFonts w:ascii="Georgia" w:hAnsi="Georgia"/>
        </w:rPr>
        <w:t xml:space="preserve">. </w:t>
      </w:r>
    </w:p>
    <w:p w:rsidR="00341B0D" w:rsidRPr="00596AA4" w:rsidRDefault="005423FB" w:rsidP="00F614BB">
      <w:pPr>
        <w:rPr>
          <w:rFonts w:ascii="Georgia" w:hAnsi="Georgia"/>
        </w:rPr>
      </w:pPr>
      <w:r w:rsidRPr="00596AA4">
        <w:rPr>
          <w:rFonts w:ascii="Georgia" w:hAnsi="Georgia"/>
        </w:rPr>
        <w:tab/>
      </w:r>
    </w:p>
    <w:p w:rsidR="00F614BB" w:rsidRPr="00596AA4" w:rsidRDefault="005423FB" w:rsidP="006B0E39">
      <w:pPr>
        <w:pStyle w:val="Heading3"/>
      </w:pPr>
      <w:bookmarkStart w:id="23" w:name="_Toc492564938"/>
      <w:r w:rsidRPr="00596AA4">
        <w:t>Diversity</w:t>
      </w:r>
      <w:bookmarkEnd w:id="23"/>
    </w:p>
    <w:p w:rsidR="00C94ED9" w:rsidRPr="00596AA4" w:rsidRDefault="00C24878" w:rsidP="00FB5693">
      <w:pPr>
        <w:ind w:left="1440"/>
        <w:rPr>
          <w:rFonts w:ascii="Georgia" w:hAnsi="Georgia"/>
        </w:rPr>
      </w:pPr>
      <w:r w:rsidRPr="00596AA4">
        <w:rPr>
          <w:rFonts w:ascii="Georgia" w:hAnsi="Georgia"/>
        </w:rPr>
        <w:t xml:space="preserve">The instructor recognizes and respects the diversity of all people at Indian Hills Community College and </w:t>
      </w:r>
      <w:r w:rsidR="009C3AE7" w:rsidRPr="00596AA4">
        <w:rPr>
          <w:rFonts w:ascii="Georgia" w:hAnsi="Georgia"/>
        </w:rPr>
        <w:t xml:space="preserve">in </w:t>
      </w:r>
      <w:r w:rsidRPr="00596AA4">
        <w:rPr>
          <w:rFonts w:ascii="Georgia" w:hAnsi="Georgia"/>
        </w:rPr>
        <w:t xml:space="preserve">the community. </w:t>
      </w:r>
    </w:p>
    <w:p w:rsidR="002E4BA7" w:rsidRPr="00596AA4" w:rsidRDefault="002E4BA7">
      <w:pPr>
        <w:rPr>
          <w:rFonts w:ascii="Georgia" w:hAnsi="Georgia"/>
        </w:rPr>
      </w:pPr>
    </w:p>
    <w:p w:rsidR="002E4BA7" w:rsidRPr="00596AA4" w:rsidRDefault="002E4BA7" w:rsidP="006B0E39">
      <w:pPr>
        <w:pStyle w:val="Heading1"/>
      </w:pPr>
      <w:bookmarkStart w:id="24" w:name="_Toc492564939"/>
      <w:r w:rsidRPr="00596AA4">
        <w:t>Professional Development Requirements for Full-Time Faculty</w:t>
      </w:r>
      <w:bookmarkEnd w:id="24"/>
      <w:r w:rsidRPr="00596AA4">
        <w:br/>
      </w:r>
    </w:p>
    <w:p w:rsidR="00C94ED9" w:rsidRPr="00596AA4" w:rsidRDefault="00F614BB">
      <w:pPr>
        <w:rPr>
          <w:rFonts w:ascii="Georgia" w:hAnsi="Georgia"/>
        </w:rPr>
      </w:pPr>
      <w:r w:rsidRPr="00596AA4">
        <w:rPr>
          <w:rFonts w:ascii="Georgia" w:hAnsi="Georgia"/>
        </w:rPr>
        <w:t xml:space="preserve">Faculty (who are under contract for at least half-time or more, including counselors and media specialists) </w:t>
      </w:r>
      <w:r w:rsidR="00C94ED9" w:rsidRPr="00596AA4">
        <w:rPr>
          <w:rFonts w:ascii="Georgia" w:hAnsi="Georgia"/>
        </w:rPr>
        <w:t>who are new to the teaching profession and</w:t>
      </w:r>
      <w:r w:rsidR="00C24878" w:rsidRPr="00596AA4">
        <w:rPr>
          <w:rFonts w:ascii="Georgia" w:hAnsi="Georgia"/>
        </w:rPr>
        <w:t>/or</w:t>
      </w:r>
      <w:r w:rsidR="00C94ED9" w:rsidRPr="00596AA4">
        <w:rPr>
          <w:rFonts w:ascii="Georgia" w:hAnsi="Georgia"/>
        </w:rPr>
        <w:t xml:space="preserve"> new to IHCC will participate in</w:t>
      </w:r>
      <w:r w:rsidR="00C24878" w:rsidRPr="00596AA4">
        <w:rPr>
          <w:rFonts w:ascii="Georgia" w:hAnsi="Georgia"/>
        </w:rPr>
        <w:t xml:space="preserve"> needed training</w:t>
      </w:r>
      <w:r w:rsidR="00C94ED9" w:rsidRPr="00596AA4">
        <w:rPr>
          <w:rFonts w:ascii="Georgia" w:hAnsi="Georgia"/>
        </w:rPr>
        <w:t xml:space="preserve"> depending on their previous experience.  Failure to comply may result in corrective action up to and including termination of employment. </w:t>
      </w:r>
    </w:p>
    <w:p w:rsidR="00B41AD5" w:rsidRPr="00596AA4" w:rsidRDefault="00B41AD5">
      <w:pPr>
        <w:rPr>
          <w:rFonts w:ascii="Georgia" w:hAnsi="Georgia"/>
        </w:rPr>
      </w:pPr>
    </w:p>
    <w:p w:rsidR="00C94ED9" w:rsidRPr="00596AA4" w:rsidRDefault="00C94ED9" w:rsidP="006B0E39">
      <w:pPr>
        <w:pStyle w:val="Heading2"/>
      </w:pPr>
      <w:bookmarkStart w:id="25" w:name="_Toc492564940"/>
      <w:r w:rsidRPr="00596AA4">
        <w:t>Level 1 New Faculty Orientation</w:t>
      </w:r>
      <w:bookmarkEnd w:id="25"/>
    </w:p>
    <w:p w:rsidR="00C94ED9" w:rsidRPr="00596AA4" w:rsidRDefault="00C94ED9">
      <w:pPr>
        <w:rPr>
          <w:rFonts w:ascii="Georgia" w:hAnsi="Georgia"/>
        </w:rPr>
      </w:pPr>
    </w:p>
    <w:p w:rsidR="00C94ED9" w:rsidRPr="00596AA4" w:rsidRDefault="00E0206E" w:rsidP="00E0206E">
      <w:pPr>
        <w:ind w:left="720"/>
        <w:rPr>
          <w:rFonts w:ascii="Georgia" w:hAnsi="Georgia"/>
        </w:rPr>
      </w:pPr>
      <w:r w:rsidRPr="00596AA4">
        <w:rPr>
          <w:rFonts w:ascii="Georgia" w:hAnsi="Georgia"/>
        </w:rPr>
        <w:t>Full-time f</w:t>
      </w:r>
      <w:r w:rsidR="00C94ED9" w:rsidRPr="00596AA4">
        <w:rPr>
          <w:rFonts w:ascii="Georgia" w:hAnsi="Georgia"/>
        </w:rPr>
        <w:t xml:space="preserve">aculty who are new to the teaching profession </w:t>
      </w:r>
      <w:r w:rsidR="00C94ED9" w:rsidRPr="00596AA4">
        <w:rPr>
          <w:rFonts w:ascii="Georgia" w:hAnsi="Georgia"/>
          <w:i/>
          <w:iCs/>
        </w:rPr>
        <w:t xml:space="preserve">and </w:t>
      </w:r>
      <w:r w:rsidR="00C94ED9" w:rsidRPr="00596AA4">
        <w:rPr>
          <w:rFonts w:ascii="Georgia" w:hAnsi="Georgia"/>
        </w:rPr>
        <w:t xml:space="preserve">those who are new to IHCC are required to participate in </w:t>
      </w:r>
      <w:r w:rsidRPr="00596AA4">
        <w:rPr>
          <w:rFonts w:ascii="Georgia" w:hAnsi="Georgia"/>
        </w:rPr>
        <w:t xml:space="preserve">orientation and </w:t>
      </w:r>
      <w:r w:rsidR="00C94ED9" w:rsidRPr="00596AA4">
        <w:rPr>
          <w:rFonts w:ascii="Georgia" w:hAnsi="Georgia"/>
        </w:rPr>
        <w:t xml:space="preserve">learning activities that address the following topics related to the IHCC Quality Faculty Competencies.  </w:t>
      </w:r>
      <w:r w:rsidRPr="00596AA4">
        <w:rPr>
          <w:rFonts w:ascii="Georgia" w:hAnsi="Georgia"/>
        </w:rPr>
        <w:t xml:space="preserve">Orientation to Indian Hills Community College will be handled by the Human Resources Office and the appropriate Academic Dean. </w:t>
      </w:r>
    </w:p>
    <w:p w:rsidR="00E0206E" w:rsidRPr="00596AA4" w:rsidRDefault="00E0206E" w:rsidP="00E0206E">
      <w:pPr>
        <w:ind w:left="720"/>
        <w:rPr>
          <w:rFonts w:ascii="Georgia" w:hAnsi="Georgia"/>
        </w:rPr>
      </w:pPr>
    </w:p>
    <w:p w:rsidR="00E0206E" w:rsidRPr="00596AA4" w:rsidRDefault="00E0206E" w:rsidP="00E0206E">
      <w:pPr>
        <w:ind w:left="720"/>
        <w:rPr>
          <w:rFonts w:ascii="Georgia" w:hAnsi="Georgia"/>
        </w:rPr>
      </w:pPr>
      <w:r w:rsidRPr="00596AA4">
        <w:rPr>
          <w:rFonts w:ascii="Georgia" w:hAnsi="Georgia"/>
        </w:rPr>
        <w:t>The Indian Hills Community College Human Resources Office orientation activities include:</w:t>
      </w:r>
    </w:p>
    <w:p w:rsidR="00E0206E" w:rsidRPr="00596AA4" w:rsidRDefault="00E0206E" w:rsidP="00E0206E">
      <w:pPr>
        <w:ind w:left="720"/>
        <w:rPr>
          <w:rFonts w:ascii="Georgia" w:hAnsi="Georgia"/>
        </w:rPr>
      </w:pPr>
    </w:p>
    <w:p w:rsidR="00E0206E" w:rsidRPr="00596AA4" w:rsidRDefault="00E0206E" w:rsidP="000755FB">
      <w:pPr>
        <w:numPr>
          <w:ilvl w:val="0"/>
          <w:numId w:val="44"/>
        </w:numPr>
        <w:rPr>
          <w:rFonts w:ascii="Georgia" w:hAnsi="Georgia"/>
        </w:rPr>
      </w:pPr>
      <w:r w:rsidRPr="00596AA4">
        <w:rPr>
          <w:rFonts w:ascii="Georgia" w:hAnsi="Georgia"/>
        </w:rPr>
        <w:t>IHCC’s organizational governance and structure.</w:t>
      </w:r>
    </w:p>
    <w:p w:rsidR="00E0206E" w:rsidRPr="00596AA4" w:rsidRDefault="00E0206E" w:rsidP="000755FB">
      <w:pPr>
        <w:numPr>
          <w:ilvl w:val="0"/>
          <w:numId w:val="44"/>
        </w:numPr>
        <w:rPr>
          <w:rFonts w:ascii="Georgia" w:hAnsi="Georgia"/>
        </w:rPr>
      </w:pPr>
      <w:r w:rsidRPr="00596AA4">
        <w:rPr>
          <w:rFonts w:ascii="Georgia" w:hAnsi="Georgia"/>
        </w:rPr>
        <w:t>Mandatory Reporter Training</w:t>
      </w:r>
      <w:r w:rsidR="00FA2F61">
        <w:rPr>
          <w:rFonts w:ascii="Georgia" w:hAnsi="Georgia"/>
        </w:rPr>
        <w:t>.</w:t>
      </w:r>
    </w:p>
    <w:p w:rsidR="00E0206E" w:rsidRPr="00596AA4" w:rsidRDefault="00E0206E" w:rsidP="000755FB">
      <w:pPr>
        <w:numPr>
          <w:ilvl w:val="0"/>
          <w:numId w:val="44"/>
        </w:numPr>
        <w:rPr>
          <w:rFonts w:ascii="Georgia" w:hAnsi="Georgia"/>
        </w:rPr>
      </w:pPr>
      <w:r w:rsidRPr="00596AA4">
        <w:rPr>
          <w:rFonts w:ascii="Georgia" w:hAnsi="Georgia"/>
        </w:rPr>
        <w:t>Review of the staff handbook policies and procedures</w:t>
      </w:r>
      <w:r w:rsidR="00FA2F61">
        <w:rPr>
          <w:rFonts w:ascii="Georgia" w:hAnsi="Georgia"/>
        </w:rPr>
        <w:t>.</w:t>
      </w:r>
    </w:p>
    <w:p w:rsidR="00E0206E" w:rsidRPr="00596AA4" w:rsidRDefault="00E0206E" w:rsidP="000755FB">
      <w:pPr>
        <w:numPr>
          <w:ilvl w:val="0"/>
          <w:numId w:val="44"/>
        </w:numPr>
        <w:rPr>
          <w:rFonts w:ascii="Georgia" w:hAnsi="Georgia"/>
          <w:color w:val="4472C4"/>
        </w:rPr>
      </w:pPr>
      <w:r w:rsidRPr="00596AA4">
        <w:rPr>
          <w:rFonts w:ascii="Georgia" w:hAnsi="Georgia"/>
        </w:rPr>
        <w:t>IHCC customer service expectation</w:t>
      </w:r>
      <w:r w:rsidR="00FA2F61">
        <w:rPr>
          <w:rFonts w:ascii="Georgia" w:hAnsi="Georgia"/>
        </w:rPr>
        <w:t>.</w:t>
      </w:r>
    </w:p>
    <w:p w:rsidR="00E0206E" w:rsidRPr="00596AA4" w:rsidRDefault="00E0206E" w:rsidP="00E0206E">
      <w:pPr>
        <w:ind w:left="720"/>
        <w:rPr>
          <w:rFonts w:ascii="Georgia" w:hAnsi="Georgia"/>
        </w:rPr>
      </w:pPr>
    </w:p>
    <w:p w:rsidR="00E0206E" w:rsidRPr="00596AA4" w:rsidRDefault="00E0206E" w:rsidP="00E0206E">
      <w:pPr>
        <w:ind w:left="720"/>
        <w:rPr>
          <w:rFonts w:ascii="Georgia" w:hAnsi="Georgia"/>
        </w:rPr>
      </w:pPr>
      <w:r w:rsidRPr="00596AA4">
        <w:rPr>
          <w:rFonts w:ascii="Georgia" w:hAnsi="Georgia"/>
        </w:rPr>
        <w:t>The Indian Hills Community College Academic Deans will provide additional orientation to new faculty that includes:</w:t>
      </w:r>
    </w:p>
    <w:p w:rsidR="00E0206E" w:rsidRPr="00596AA4" w:rsidRDefault="00E0206E" w:rsidP="00E0206E">
      <w:pPr>
        <w:ind w:left="720"/>
        <w:rPr>
          <w:rFonts w:ascii="Georgia" w:hAnsi="Georgia"/>
        </w:rPr>
      </w:pPr>
    </w:p>
    <w:p w:rsidR="00E0206E" w:rsidRPr="00596AA4" w:rsidRDefault="00E0206E" w:rsidP="000755FB">
      <w:pPr>
        <w:numPr>
          <w:ilvl w:val="0"/>
          <w:numId w:val="43"/>
        </w:numPr>
        <w:rPr>
          <w:rFonts w:ascii="Georgia" w:hAnsi="Georgia"/>
        </w:rPr>
      </w:pPr>
      <w:r w:rsidRPr="00596AA4">
        <w:rPr>
          <w:rFonts w:ascii="Georgia" w:hAnsi="Georgia"/>
        </w:rPr>
        <w:t xml:space="preserve">IHCC Teaching Technologies (Web Advisor, </w:t>
      </w:r>
      <w:r w:rsidR="009C3AE7" w:rsidRPr="00596AA4">
        <w:rPr>
          <w:rFonts w:ascii="Georgia" w:hAnsi="Georgia"/>
        </w:rPr>
        <w:t xml:space="preserve">My Hills, </w:t>
      </w:r>
      <w:r w:rsidRPr="00596AA4">
        <w:rPr>
          <w:rFonts w:ascii="Georgia" w:hAnsi="Georgia"/>
        </w:rPr>
        <w:t xml:space="preserve">CurricuNet, Smarthinking, Collaborate, Turn-it-in.com, etc.) </w:t>
      </w:r>
    </w:p>
    <w:p w:rsidR="00C94ED9" w:rsidRPr="00596AA4" w:rsidRDefault="00C94ED9" w:rsidP="000755FB">
      <w:pPr>
        <w:numPr>
          <w:ilvl w:val="0"/>
          <w:numId w:val="43"/>
        </w:numPr>
        <w:rPr>
          <w:rFonts w:ascii="Georgia" w:hAnsi="Georgia"/>
        </w:rPr>
      </w:pPr>
      <w:r w:rsidRPr="00596AA4">
        <w:rPr>
          <w:rFonts w:ascii="Georgia" w:hAnsi="Georgia"/>
        </w:rPr>
        <w:t>Nature of community college students.</w:t>
      </w:r>
    </w:p>
    <w:p w:rsidR="00C94ED9" w:rsidRPr="00596AA4" w:rsidRDefault="00C94ED9" w:rsidP="000755FB">
      <w:pPr>
        <w:numPr>
          <w:ilvl w:val="0"/>
          <w:numId w:val="43"/>
        </w:numPr>
        <w:rPr>
          <w:rFonts w:ascii="Georgia" w:hAnsi="Georgia"/>
        </w:rPr>
      </w:pPr>
      <w:r w:rsidRPr="00596AA4">
        <w:rPr>
          <w:rFonts w:ascii="Georgia" w:hAnsi="Georgia"/>
        </w:rPr>
        <w:t>Overview of the community college system and the Iowa Community College system.</w:t>
      </w:r>
    </w:p>
    <w:p w:rsidR="00C94ED9" w:rsidRPr="00596AA4" w:rsidRDefault="00C94ED9" w:rsidP="000755FB">
      <w:pPr>
        <w:numPr>
          <w:ilvl w:val="0"/>
          <w:numId w:val="43"/>
        </w:numPr>
        <w:rPr>
          <w:rFonts w:ascii="Georgia" w:hAnsi="Georgia"/>
        </w:rPr>
      </w:pPr>
      <w:r w:rsidRPr="00596AA4">
        <w:rPr>
          <w:rFonts w:ascii="Georgia" w:hAnsi="Georgia"/>
        </w:rPr>
        <w:t xml:space="preserve">IHCC curriculum development and revision processes.  </w:t>
      </w:r>
    </w:p>
    <w:p w:rsidR="00C94ED9" w:rsidRPr="00596AA4" w:rsidRDefault="00C94ED9" w:rsidP="000755FB">
      <w:pPr>
        <w:numPr>
          <w:ilvl w:val="0"/>
          <w:numId w:val="43"/>
        </w:numPr>
        <w:rPr>
          <w:rFonts w:ascii="Georgia" w:hAnsi="Georgia"/>
        </w:rPr>
      </w:pPr>
      <w:r w:rsidRPr="00596AA4">
        <w:rPr>
          <w:rFonts w:ascii="Georgia" w:hAnsi="Georgia"/>
        </w:rPr>
        <w:t xml:space="preserve">IHCC faculty-related procedures. </w:t>
      </w:r>
    </w:p>
    <w:p w:rsidR="00C94ED9" w:rsidRPr="00596AA4" w:rsidRDefault="00C94ED9">
      <w:pPr>
        <w:rPr>
          <w:rFonts w:ascii="Georgia" w:hAnsi="Georgia"/>
        </w:rPr>
      </w:pPr>
    </w:p>
    <w:p w:rsidR="00C94ED9" w:rsidRPr="00596AA4" w:rsidRDefault="00C94ED9" w:rsidP="006B0E39">
      <w:pPr>
        <w:pStyle w:val="Heading2"/>
      </w:pPr>
      <w:bookmarkStart w:id="26" w:name="_Toc492564941"/>
      <w:r w:rsidRPr="00596AA4">
        <w:t>Level 2 New Faculty Orientation</w:t>
      </w:r>
      <w:bookmarkEnd w:id="26"/>
      <w:r w:rsidRPr="00596AA4">
        <w:t xml:space="preserve"> </w:t>
      </w:r>
    </w:p>
    <w:p w:rsidR="00C94ED9" w:rsidRPr="00596AA4" w:rsidRDefault="00C94ED9">
      <w:pPr>
        <w:rPr>
          <w:rFonts w:ascii="Georgia" w:hAnsi="Georgia"/>
        </w:rPr>
      </w:pPr>
    </w:p>
    <w:p w:rsidR="00C94ED9" w:rsidRPr="00596AA4" w:rsidRDefault="00E0206E">
      <w:pPr>
        <w:ind w:left="720"/>
        <w:rPr>
          <w:rFonts w:ascii="Georgia" w:hAnsi="Georgia"/>
        </w:rPr>
      </w:pPr>
      <w:r w:rsidRPr="00596AA4">
        <w:rPr>
          <w:rFonts w:ascii="Georgia" w:hAnsi="Georgia"/>
        </w:rPr>
        <w:t>Full-time f</w:t>
      </w:r>
      <w:r w:rsidR="00C94ED9" w:rsidRPr="00596AA4">
        <w:rPr>
          <w:rFonts w:ascii="Georgia" w:hAnsi="Georgia"/>
        </w:rPr>
        <w:t>aculty</w:t>
      </w:r>
      <w:r w:rsidR="00F614BB" w:rsidRPr="00596AA4">
        <w:rPr>
          <w:rFonts w:ascii="Georgia" w:hAnsi="Georgia"/>
        </w:rPr>
        <w:t xml:space="preserve"> (who are under contract for at least half-time or more, including counselors and media specialists) </w:t>
      </w:r>
      <w:r w:rsidR="00C94ED9" w:rsidRPr="00596AA4">
        <w:rPr>
          <w:rFonts w:ascii="Georgia" w:hAnsi="Georgia"/>
        </w:rPr>
        <w:t xml:space="preserve">who are new to the teaching profession are required to participate in learning activities that address the following topics related to the IHCC Quality Faculty Competencies.  Learning activities may include university courses, local courses, workshops, consortium courses, or Internet courses.  </w:t>
      </w:r>
    </w:p>
    <w:p w:rsidR="00C94ED9" w:rsidRPr="00596AA4" w:rsidRDefault="00C94ED9">
      <w:pPr>
        <w:rPr>
          <w:rFonts w:ascii="Georgia" w:hAnsi="Georgia"/>
        </w:rPr>
      </w:pPr>
    </w:p>
    <w:p w:rsidR="00C94ED9" w:rsidRPr="00713730" w:rsidRDefault="001C79CD" w:rsidP="000755FB">
      <w:pPr>
        <w:numPr>
          <w:ilvl w:val="0"/>
          <w:numId w:val="42"/>
        </w:numPr>
        <w:rPr>
          <w:rFonts w:ascii="Georgia" w:hAnsi="Georgia"/>
        </w:rPr>
      </w:pPr>
      <w:r w:rsidRPr="00713730">
        <w:rPr>
          <w:rFonts w:ascii="Georgia" w:hAnsi="Georgia"/>
        </w:rPr>
        <w:t xml:space="preserve">Teaching-learning </w:t>
      </w:r>
      <w:r w:rsidR="002D328B" w:rsidRPr="00713730">
        <w:rPr>
          <w:rFonts w:ascii="Georgia" w:hAnsi="Georgia"/>
        </w:rPr>
        <w:t>theories</w:t>
      </w:r>
      <w:r w:rsidRPr="00713730">
        <w:rPr>
          <w:rFonts w:ascii="Georgia" w:hAnsi="Georgia"/>
        </w:rPr>
        <w:t xml:space="preserve"> and m</w:t>
      </w:r>
      <w:r w:rsidR="00C94ED9" w:rsidRPr="00713730">
        <w:rPr>
          <w:rFonts w:ascii="Georgia" w:hAnsi="Georgia"/>
        </w:rPr>
        <w:t>ethods of college teaching</w:t>
      </w:r>
      <w:r w:rsidR="00FA2F61">
        <w:rPr>
          <w:rFonts w:ascii="Georgia" w:hAnsi="Georgia"/>
        </w:rPr>
        <w:t>.</w:t>
      </w:r>
    </w:p>
    <w:p w:rsidR="00C94ED9" w:rsidRPr="00713730" w:rsidRDefault="00C94ED9" w:rsidP="000755FB">
      <w:pPr>
        <w:numPr>
          <w:ilvl w:val="0"/>
          <w:numId w:val="42"/>
        </w:numPr>
        <w:rPr>
          <w:rFonts w:ascii="Georgia" w:hAnsi="Georgia"/>
        </w:rPr>
      </w:pPr>
      <w:r w:rsidRPr="00713730">
        <w:rPr>
          <w:rFonts w:ascii="Georgia" w:hAnsi="Georgia"/>
        </w:rPr>
        <w:t>Curriculum des</w:t>
      </w:r>
      <w:r w:rsidR="001C79CD" w:rsidRPr="00713730">
        <w:rPr>
          <w:rFonts w:ascii="Georgia" w:hAnsi="Georgia"/>
        </w:rPr>
        <w:t xml:space="preserve">ign </w:t>
      </w:r>
      <w:r w:rsidR="00092634" w:rsidRPr="00713730">
        <w:rPr>
          <w:rFonts w:ascii="Georgia" w:hAnsi="Georgia"/>
        </w:rPr>
        <w:t xml:space="preserve">&amp; assessment (including </w:t>
      </w:r>
      <w:r w:rsidR="00F77972" w:rsidRPr="00713730">
        <w:rPr>
          <w:rFonts w:ascii="Georgia" w:hAnsi="Georgia"/>
        </w:rPr>
        <w:t>an 8-</w:t>
      </w:r>
      <w:r w:rsidR="00092634" w:rsidRPr="00713730">
        <w:rPr>
          <w:rFonts w:ascii="Georgia" w:hAnsi="Georgia"/>
        </w:rPr>
        <w:t>hour Capstone Project)</w:t>
      </w:r>
      <w:r w:rsidR="00FA2F61">
        <w:rPr>
          <w:rFonts w:ascii="Georgia" w:hAnsi="Georgia"/>
        </w:rPr>
        <w:t>.</w:t>
      </w:r>
    </w:p>
    <w:p w:rsidR="00E0206E" w:rsidRPr="00596AA4" w:rsidRDefault="00E0206E" w:rsidP="000755FB">
      <w:pPr>
        <w:numPr>
          <w:ilvl w:val="0"/>
          <w:numId w:val="42"/>
        </w:numPr>
        <w:rPr>
          <w:rFonts w:ascii="Georgia" w:hAnsi="Georgia"/>
          <w:i/>
          <w:iCs/>
        </w:rPr>
      </w:pPr>
      <w:r w:rsidRPr="00596AA4">
        <w:rPr>
          <w:rFonts w:ascii="Georgia" w:hAnsi="Georgia"/>
        </w:rPr>
        <w:t>Additional faculty development opportunities such as webinars, conferences, etc. are strongly encouraged of all new faculty members</w:t>
      </w:r>
      <w:r w:rsidR="00FA2F61">
        <w:rPr>
          <w:rFonts w:ascii="Georgia" w:hAnsi="Georgia"/>
        </w:rPr>
        <w:t>.</w:t>
      </w:r>
    </w:p>
    <w:p w:rsidR="00640B24" w:rsidRPr="00596AA4" w:rsidRDefault="00640B24" w:rsidP="002E4BA7">
      <w:pPr>
        <w:ind w:left="720"/>
        <w:rPr>
          <w:rFonts w:ascii="Georgia" w:hAnsi="Georgia"/>
        </w:rPr>
      </w:pPr>
    </w:p>
    <w:p w:rsidR="00C94ED9" w:rsidRPr="00596AA4" w:rsidRDefault="002E4BA7" w:rsidP="002E4BA7">
      <w:pPr>
        <w:ind w:left="720"/>
        <w:rPr>
          <w:rFonts w:ascii="Georgia" w:hAnsi="Georgia"/>
        </w:rPr>
      </w:pPr>
      <w:r w:rsidRPr="00596AA4">
        <w:rPr>
          <w:rFonts w:ascii="Georgia" w:hAnsi="Georgia"/>
        </w:rPr>
        <w:t xml:space="preserve">Note: Iowa Communications Network (ICN) Training is required for all ICN instructors prior to teaching an ICN class. </w:t>
      </w:r>
    </w:p>
    <w:p w:rsidR="00C94ED9" w:rsidRPr="00596AA4" w:rsidRDefault="00C94ED9">
      <w:pPr>
        <w:rPr>
          <w:rFonts w:ascii="Georgia" w:hAnsi="Georgia"/>
        </w:rPr>
      </w:pPr>
    </w:p>
    <w:p w:rsidR="00C94ED9" w:rsidRPr="00596AA4" w:rsidRDefault="00C94ED9" w:rsidP="00AE63C2">
      <w:pPr>
        <w:pStyle w:val="Heading3"/>
      </w:pPr>
      <w:bookmarkStart w:id="27" w:name="_Toc492564942"/>
      <w:r w:rsidRPr="00596AA4">
        <w:t>Timeline</w:t>
      </w:r>
      <w:bookmarkEnd w:id="27"/>
    </w:p>
    <w:p w:rsidR="00C94ED9" w:rsidRPr="00596AA4" w:rsidRDefault="00C94ED9">
      <w:pPr>
        <w:rPr>
          <w:rFonts w:ascii="Georgia" w:hAnsi="Georgia"/>
        </w:rPr>
      </w:pPr>
    </w:p>
    <w:p w:rsidR="00C94ED9" w:rsidRPr="00596AA4" w:rsidRDefault="007B7958" w:rsidP="000530F4">
      <w:pPr>
        <w:ind w:left="720"/>
        <w:rPr>
          <w:rFonts w:ascii="Georgia" w:hAnsi="Georgia"/>
        </w:rPr>
      </w:pPr>
      <w:r w:rsidRPr="00596AA4">
        <w:rPr>
          <w:rFonts w:ascii="Georgia" w:hAnsi="Georgia"/>
        </w:rPr>
        <w:t>Level two new faculty orientation</w:t>
      </w:r>
      <w:r w:rsidRPr="00596AA4">
        <w:rPr>
          <w:rFonts w:ascii="Georgia" w:hAnsi="Georgia"/>
          <w:color w:val="4472C4"/>
        </w:rPr>
        <w:t xml:space="preserve"> </w:t>
      </w:r>
      <w:r w:rsidR="00C94ED9" w:rsidRPr="00596AA4">
        <w:rPr>
          <w:rFonts w:ascii="Georgia" w:hAnsi="Georgia"/>
        </w:rPr>
        <w:t xml:space="preserve">will be completed within the first three years of employment.  </w:t>
      </w:r>
    </w:p>
    <w:p w:rsidR="00CB3F72" w:rsidRPr="00596AA4" w:rsidRDefault="00CB3F72" w:rsidP="000530F4">
      <w:pPr>
        <w:ind w:left="720"/>
        <w:rPr>
          <w:rFonts w:ascii="Georgia" w:hAnsi="Georgia"/>
          <w:color w:val="4472C4"/>
        </w:rPr>
      </w:pPr>
    </w:p>
    <w:p w:rsidR="00B2125C" w:rsidRPr="00596AA4" w:rsidRDefault="00D53D39" w:rsidP="000530F4">
      <w:pPr>
        <w:ind w:left="720"/>
        <w:rPr>
          <w:rFonts w:ascii="Georgia" w:hAnsi="Georgia"/>
        </w:rPr>
      </w:pPr>
      <w:r w:rsidRPr="00713730">
        <w:rPr>
          <w:rFonts w:ascii="Georgia" w:hAnsi="Georgia"/>
        </w:rPr>
        <w:t>All new faculty members at Indian Hills Community College are required to complete 45 hours of QFP comprised of 40</w:t>
      </w:r>
      <w:r w:rsidR="00AA059B" w:rsidRPr="00713730">
        <w:rPr>
          <w:rFonts w:ascii="Georgia" w:hAnsi="Georgia"/>
        </w:rPr>
        <w:t xml:space="preserve"> hours</w:t>
      </w:r>
      <w:r w:rsidRPr="00713730">
        <w:rPr>
          <w:rFonts w:ascii="Georgia" w:hAnsi="Georgia"/>
        </w:rPr>
        <w:t xml:space="preserve"> of Instructional </w:t>
      </w:r>
      <w:r w:rsidR="00AA059B" w:rsidRPr="00713730">
        <w:rPr>
          <w:rFonts w:ascii="Georgia" w:hAnsi="Georgia"/>
        </w:rPr>
        <w:t xml:space="preserve">and 5 hours of Culture. </w:t>
      </w:r>
      <w:r w:rsidRPr="00713730">
        <w:rPr>
          <w:rFonts w:ascii="Georgia" w:hAnsi="Georgia"/>
        </w:rPr>
        <w:t xml:space="preserve">New faculty who have not completed equivalent training in the areas of teaching and learning theory, curriculum design, and assessment will be required to complete Level 2 new faculty workshops offered at Indian Hills Community College. Faculty completing </w:t>
      </w:r>
      <w:r w:rsidR="00AA059B" w:rsidRPr="00713730">
        <w:rPr>
          <w:rFonts w:ascii="Georgia" w:hAnsi="Georgia"/>
        </w:rPr>
        <w:t>these</w:t>
      </w:r>
      <w:r w:rsidRPr="00713730">
        <w:rPr>
          <w:rFonts w:ascii="Georgia" w:hAnsi="Georgia"/>
        </w:rPr>
        <w:t xml:space="preserve"> workshops will receive 36 hours of Instructional QFP</w:t>
      </w:r>
      <w:r w:rsidR="00AA059B" w:rsidRPr="00713730">
        <w:rPr>
          <w:rFonts w:ascii="Georgia" w:hAnsi="Georgia"/>
        </w:rPr>
        <w:t xml:space="preserve">. New faculty who have completed hours that meet a portion of the required Level 2 training are encouraged to attend the New Faculty Workshops but will only be required to complete hours necessary to meet the requirement of Level 2 training. </w:t>
      </w:r>
      <w:r w:rsidRPr="00713730">
        <w:rPr>
          <w:rFonts w:ascii="Georgia" w:hAnsi="Georgia"/>
        </w:rPr>
        <w:t xml:space="preserve"> </w:t>
      </w:r>
      <w:r w:rsidR="00CB3F72" w:rsidRPr="00713730">
        <w:rPr>
          <w:rFonts w:ascii="Georgia" w:hAnsi="Georgia"/>
        </w:rPr>
        <w:t>New</w:t>
      </w:r>
      <w:r w:rsidR="00CB3F72" w:rsidRPr="00596AA4">
        <w:rPr>
          <w:rFonts w:ascii="Georgia" w:hAnsi="Georgia"/>
        </w:rPr>
        <w:t xml:space="preserve"> faculty members who meet the required course learning activities listed in Level 2 New Faculty Orientation through previous coursework will enter their first cycle of Continuing Professional Development immediately. The requirements for Continuing Professional Development are listed in the next section of the Quality Faculty Plan. Faculty members completing Level 2 New Faculty Orientation prior to year three will begin the first cycle of Continuing Professional Development during year four of employment. Questions related to the completion of Level 1 or Level 2 Orientation can be directed to the faculty member’s academic dean, the director of human recourses, or the chief academic officer.  </w:t>
      </w:r>
    </w:p>
    <w:p w:rsidR="00B2125C" w:rsidRPr="00596AA4" w:rsidRDefault="00B2125C">
      <w:pPr>
        <w:rPr>
          <w:rFonts w:ascii="Georgia" w:hAnsi="Georgia"/>
        </w:rPr>
      </w:pPr>
    </w:p>
    <w:p w:rsidR="00C94ED9" w:rsidRPr="00596AA4" w:rsidRDefault="00C94ED9" w:rsidP="00ED5E0C">
      <w:pPr>
        <w:pStyle w:val="Heading2"/>
      </w:pPr>
      <w:bookmarkStart w:id="28" w:name="_Toc492564943"/>
      <w:r w:rsidRPr="00596AA4">
        <w:t>Continuing Professional Development</w:t>
      </w:r>
      <w:bookmarkEnd w:id="28"/>
    </w:p>
    <w:p w:rsidR="00C94ED9" w:rsidRPr="00596AA4" w:rsidRDefault="00C94ED9" w:rsidP="000530F4">
      <w:pPr>
        <w:ind w:left="360"/>
        <w:rPr>
          <w:rFonts w:ascii="Georgia" w:hAnsi="Georgia"/>
        </w:rPr>
      </w:pPr>
    </w:p>
    <w:p w:rsidR="00C94ED9" w:rsidRPr="00596AA4" w:rsidRDefault="00C94ED9" w:rsidP="000530F4">
      <w:pPr>
        <w:ind w:left="720"/>
        <w:rPr>
          <w:rFonts w:ascii="Georgia" w:hAnsi="Georgia"/>
        </w:rPr>
      </w:pPr>
      <w:r w:rsidRPr="00596AA4">
        <w:rPr>
          <w:rFonts w:ascii="Georgia" w:hAnsi="Georgia"/>
        </w:rPr>
        <w:t>Faculty</w:t>
      </w:r>
      <w:r w:rsidR="00E83E2C" w:rsidRPr="00596AA4">
        <w:rPr>
          <w:rFonts w:ascii="Georgia" w:hAnsi="Georgia"/>
        </w:rPr>
        <w:t xml:space="preserve"> </w:t>
      </w:r>
      <w:r w:rsidRPr="00596AA4">
        <w:rPr>
          <w:rFonts w:ascii="Georgia" w:hAnsi="Georgia"/>
        </w:rPr>
        <w:t xml:space="preserve">who have completed their New Faculty Orientation phase at IHCC will be required to engage in learning activities that provide continuing professional development.  These learning activities are designed to help faculty strengthen the IHCC Quality Faculty Competencies. </w:t>
      </w:r>
    </w:p>
    <w:p w:rsidR="00C94ED9" w:rsidRPr="00596AA4" w:rsidRDefault="00C94ED9" w:rsidP="000530F4">
      <w:pPr>
        <w:ind w:left="360"/>
        <w:rPr>
          <w:rFonts w:ascii="Georgia" w:hAnsi="Georgia"/>
        </w:rPr>
      </w:pPr>
    </w:p>
    <w:p w:rsidR="00C94ED9" w:rsidRPr="00596AA4" w:rsidRDefault="00C94ED9" w:rsidP="000530F4">
      <w:pPr>
        <w:numPr>
          <w:ilvl w:val="0"/>
          <w:numId w:val="2"/>
        </w:numPr>
        <w:tabs>
          <w:tab w:val="clear" w:pos="720"/>
          <w:tab w:val="num" w:pos="1080"/>
        </w:tabs>
        <w:ind w:left="1080"/>
        <w:rPr>
          <w:rFonts w:ascii="Georgia" w:hAnsi="Georgia"/>
        </w:rPr>
      </w:pPr>
      <w:r w:rsidRPr="00596AA4">
        <w:rPr>
          <w:rFonts w:ascii="Georgia" w:hAnsi="Georgia"/>
        </w:rPr>
        <w:t xml:space="preserve">A total of 45 contact (clock) hours of continuing development activities are required of all </w:t>
      </w:r>
      <w:r w:rsidR="00EC7105" w:rsidRPr="00596AA4">
        <w:rPr>
          <w:rFonts w:ascii="Georgia" w:hAnsi="Georgia"/>
        </w:rPr>
        <w:t xml:space="preserve">full-time </w:t>
      </w:r>
      <w:r w:rsidRPr="00596AA4">
        <w:rPr>
          <w:rFonts w:ascii="Georgia" w:hAnsi="Georgia"/>
        </w:rPr>
        <w:t>faculty every 3 years.</w:t>
      </w:r>
      <w:r w:rsidR="00EC7105" w:rsidRPr="00596AA4">
        <w:rPr>
          <w:rFonts w:ascii="Georgia" w:hAnsi="Georgia"/>
        </w:rPr>
        <w:t xml:space="preserve">  A proportionate amount of hours of continuing development activities are required of those faculty employed for half-time or more. </w:t>
      </w:r>
    </w:p>
    <w:p w:rsidR="00C94ED9" w:rsidRPr="00596AA4" w:rsidRDefault="00C94ED9" w:rsidP="000530F4">
      <w:pPr>
        <w:numPr>
          <w:ilvl w:val="0"/>
          <w:numId w:val="2"/>
        </w:numPr>
        <w:tabs>
          <w:tab w:val="clear" w:pos="720"/>
          <w:tab w:val="num" w:pos="1080"/>
        </w:tabs>
        <w:ind w:left="1080"/>
        <w:rPr>
          <w:rFonts w:ascii="Georgia" w:hAnsi="Georgia"/>
        </w:rPr>
      </w:pPr>
      <w:r w:rsidRPr="00596AA4">
        <w:rPr>
          <w:rFonts w:ascii="Georgia" w:hAnsi="Georgia"/>
        </w:rPr>
        <w:t xml:space="preserve">Faculty are encouraged to participate in some learning activities each year, but no yearly minimum is required.  </w:t>
      </w:r>
    </w:p>
    <w:p w:rsidR="00C94ED9" w:rsidRPr="00596AA4" w:rsidRDefault="00C94ED9" w:rsidP="000530F4">
      <w:pPr>
        <w:numPr>
          <w:ilvl w:val="0"/>
          <w:numId w:val="2"/>
        </w:numPr>
        <w:tabs>
          <w:tab w:val="clear" w:pos="720"/>
          <w:tab w:val="num" w:pos="1080"/>
        </w:tabs>
        <w:ind w:left="1080"/>
        <w:rPr>
          <w:rFonts w:ascii="Georgia" w:hAnsi="Georgia"/>
        </w:rPr>
      </w:pPr>
      <w:r w:rsidRPr="00596AA4">
        <w:rPr>
          <w:rFonts w:ascii="Georgia" w:hAnsi="Georgia"/>
        </w:rPr>
        <w:t xml:space="preserve">Faculty must prove participation by the date designated as their renewal date.   </w:t>
      </w:r>
    </w:p>
    <w:p w:rsidR="00C94ED9" w:rsidRPr="00596AA4" w:rsidRDefault="00C94ED9" w:rsidP="000530F4">
      <w:pPr>
        <w:numPr>
          <w:ilvl w:val="0"/>
          <w:numId w:val="2"/>
        </w:numPr>
        <w:tabs>
          <w:tab w:val="clear" w:pos="720"/>
          <w:tab w:val="num" w:pos="1080"/>
        </w:tabs>
        <w:ind w:left="1080"/>
        <w:rPr>
          <w:rFonts w:ascii="Georgia" w:hAnsi="Georgia"/>
        </w:rPr>
      </w:pPr>
      <w:r w:rsidRPr="00596AA4">
        <w:rPr>
          <w:rFonts w:ascii="Georgia" w:hAnsi="Georgia"/>
        </w:rPr>
        <w:t>Two categories (which align with the IHCC Quality Faculty Competencies) have been designated for continuing faculty development.</w:t>
      </w:r>
    </w:p>
    <w:p w:rsidR="00B41AD5" w:rsidRPr="00596AA4" w:rsidRDefault="00C94ED9" w:rsidP="000530F4">
      <w:pPr>
        <w:numPr>
          <w:ilvl w:val="0"/>
          <w:numId w:val="2"/>
        </w:numPr>
        <w:tabs>
          <w:tab w:val="clear" w:pos="720"/>
          <w:tab w:val="num" w:pos="1080"/>
        </w:tabs>
        <w:ind w:left="1080"/>
        <w:rPr>
          <w:rFonts w:ascii="Georgia" w:hAnsi="Georgia"/>
        </w:rPr>
      </w:pPr>
      <w:r w:rsidRPr="00596AA4">
        <w:rPr>
          <w:rFonts w:ascii="Georgia" w:hAnsi="Georgia"/>
        </w:rPr>
        <w:t xml:space="preserve">Failure to comply with requirements of the Quality Faculty Plan may result in corrective action up to and including termination of employment. </w:t>
      </w:r>
    </w:p>
    <w:p w:rsidR="00B41AD5" w:rsidRPr="00596AA4" w:rsidRDefault="00B41AD5" w:rsidP="000530F4">
      <w:pPr>
        <w:numPr>
          <w:ilvl w:val="0"/>
          <w:numId w:val="2"/>
        </w:numPr>
        <w:tabs>
          <w:tab w:val="clear" w:pos="720"/>
          <w:tab w:val="num" w:pos="1080"/>
        </w:tabs>
        <w:ind w:left="1080"/>
        <w:rPr>
          <w:rFonts w:ascii="Georgia" w:hAnsi="Georgia"/>
        </w:rPr>
      </w:pPr>
      <w:r w:rsidRPr="00596AA4">
        <w:rPr>
          <w:rFonts w:ascii="Georgia" w:hAnsi="Georgia"/>
        </w:rPr>
        <w:t xml:space="preserve">Mandatory Reporter Certification is required for every faculty member within six months of hire and renewed every five years.  Proof of certification must be on file in the Human Resources office. </w:t>
      </w:r>
    </w:p>
    <w:p w:rsidR="005D1712" w:rsidRPr="00596AA4" w:rsidRDefault="005D1712">
      <w:pPr>
        <w:pStyle w:val="Heading5"/>
        <w:ind w:left="0"/>
        <w:rPr>
          <w:rFonts w:ascii="Georgia" w:hAnsi="Georgia"/>
        </w:rPr>
      </w:pPr>
    </w:p>
    <w:p w:rsidR="00C94ED9" w:rsidRPr="00596AA4" w:rsidRDefault="00C94ED9" w:rsidP="00097020">
      <w:pPr>
        <w:pStyle w:val="Heading3"/>
      </w:pPr>
      <w:bookmarkStart w:id="29" w:name="_Toc492564944"/>
      <w:r w:rsidRPr="00596AA4">
        <w:t>Instruction:  Forty Contact (Clock) Hours Every Three Years</w:t>
      </w:r>
      <w:bookmarkEnd w:id="29"/>
    </w:p>
    <w:p w:rsidR="00C94ED9" w:rsidRPr="00596AA4" w:rsidRDefault="00C94ED9">
      <w:pPr>
        <w:rPr>
          <w:rFonts w:ascii="Georgia" w:hAnsi="Georgia"/>
        </w:rPr>
      </w:pPr>
    </w:p>
    <w:p w:rsidR="00C94ED9" w:rsidRPr="00596AA4" w:rsidRDefault="00C94ED9" w:rsidP="006B0E39">
      <w:pPr>
        <w:ind w:left="720"/>
        <w:rPr>
          <w:rFonts w:ascii="Georgia" w:hAnsi="Georgia"/>
        </w:rPr>
      </w:pPr>
      <w:r w:rsidRPr="00596AA4">
        <w:rPr>
          <w:rFonts w:ascii="Georgia" w:hAnsi="Georgia"/>
        </w:rPr>
        <w:t xml:space="preserve">Each faculty member is required to participate in a minimum of forty contact (clock) hours every three years in activities that strengthen Instructional Competencies.  These activities may include the following:  </w:t>
      </w:r>
    </w:p>
    <w:p w:rsidR="00C94ED9" w:rsidRPr="00596AA4" w:rsidRDefault="00C94ED9">
      <w:pPr>
        <w:rPr>
          <w:rFonts w:ascii="Georgia" w:hAnsi="Georgia"/>
        </w:rPr>
      </w:pPr>
    </w:p>
    <w:p w:rsidR="00C94ED9" w:rsidRPr="00596AA4" w:rsidRDefault="00C94ED9" w:rsidP="000755FB">
      <w:pPr>
        <w:numPr>
          <w:ilvl w:val="0"/>
          <w:numId w:val="34"/>
        </w:numPr>
        <w:rPr>
          <w:rFonts w:ascii="Georgia" w:hAnsi="Georgia"/>
        </w:rPr>
      </w:pPr>
      <w:r w:rsidRPr="00596AA4">
        <w:rPr>
          <w:rFonts w:ascii="Georgia" w:hAnsi="Georgia"/>
        </w:rPr>
        <w:t>University courses</w:t>
      </w:r>
    </w:p>
    <w:p w:rsidR="00C94ED9" w:rsidRPr="00596AA4" w:rsidRDefault="00C94ED9" w:rsidP="000755FB">
      <w:pPr>
        <w:numPr>
          <w:ilvl w:val="0"/>
          <w:numId w:val="34"/>
        </w:numPr>
        <w:rPr>
          <w:rFonts w:ascii="Georgia" w:hAnsi="Georgia"/>
        </w:rPr>
      </w:pPr>
      <w:r w:rsidRPr="00596AA4">
        <w:rPr>
          <w:rFonts w:ascii="Georgia" w:hAnsi="Georgia"/>
        </w:rPr>
        <w:t xml:space="preserve">Local courses </w:t>
      </w:r>
    </w:p>
    <w:p w:rsidR="00C94ED9" w:rsidRPr="00596AA4" w:rsidRDefault="00C94ED9" w:rsidP="000755FB">
      <w:pPr>
        <w:numPr>
          <w:ilvl w:val="0"/>
          <w:numId w:val="34"/>
        </w:numPr>
        <w:rPr>
          <w:rFonts w:ascii="Georgia" w:hAnsi="Georgia"/>
        </w:rPr>
      </w:pPr>
      <w:r w:rsidRPr="00596AA4">
        <w:rPr>
          <w:rFonts w:ascii="Georgia" w:hAnsi="Georgia"/>
        </w:rPr>
        <w:t>Workshops</w:t>
      </w:r>
    </w:p>
    <w:p w:rsidR="00C94ED9" w:rsidRPr="00596AA4" w:rsidRDefault="00C94ED9" w:rsidP="000755FB">
      <w:pPr>
        <w:numPr>
          <w:ilvl w:val="0"/>
          <w:numId w:val="34"/>
        </w:numPr>
        <w:rPr>
          <w:rFonts w:ascii="Georgia" w:hAnsi="Georgia"/>
        </w:rPr>
      </w:pPr>
      <w:r w:rsidRPr="00596AA4">
        <w:rPr>
          <w:rFonts w:ascii="Georgia" w:hAnsi="Georgia"/>
        </w:rPr>
        <w:t>Consortium courses</w:t>
      </w:r>
    </w:p>
    <w:p w:rsidR="00C94ED9" w:rsidRPr="00596AA4" w:rsidRDefault="00C94ED9" w:rsidP="000755FB">
      <w:pPr>
        <w:numPr>
          <w:ilvl w:val="0"/>
          <w:numId w:val="34"/>
        </w:numPr>
        <w:rPr>
          <w:rFonts w:ascii="Georgia" w:hAnsi="Georgia"/>
        </w:rPr>
      </w:pPr>
      <w:r w:rsidRPr="00596AA4">
        <w:rPr>
          <w:rFonts w:ascii="Georgia" w:hAnsi="Georgia"/>
        </w:rPr>
        <w:t>Internet courses</w:t>
      </w:r>
    </w:p>
    <w:p w:rsidR="00C94ED9" w:rsidRPr="00596AA4" w:rsidRDefault="00C94ED9" w:rsidP="000755FB">
      <w:pPr>
        <w:numPr>
          <w:ilvl w:val="0"/>
          <w:numId w:val="34"/>
        </w:numPr>
        <w:rPr>
          <w:rFonts w:ascii="Georgia" w:hAnsi="Georgia"/>
        </w:rPr>
      </w:pPr>
      <w:r w:rsidRPr="00596AA4">
        <w:rPr>
          <w:rFonts w:ascii="Georgia" w:hAnsi="Georgia"/>
        </w:rPr>
        <w:t xml:space="preserve">Industry experience </w:t>
      </w:r>
    </w:p>
    <w:p w:rsidR="00C94ED9" w:rsidRPr="00596AA4" w:rsidRDefault="00C94ED9" w:rsidP="000755FB">
      <w:pPr>
        <w:numPr>
          <w:ilvl w:val="0"/>
          <w:numId w:val="34"/>
        </w:numPr>
        <w:rPr>
          <w:rFonts w:ascii="Georgia" w:hAnsi="Georgia"/>
        </w:rPr>
      </w:pPr>
      <w:r w:rsidRPr="00596AA4">
        <w:rPr>
          <w:rFonts w:ascii="Georgia" w:hAnsi="Georgia"/>
        </w:rPr>
        <w:t xml:space="preserve">Courses or workshops intended to provide renewal of professional certifications or licensing </w:t>
      </w:r>
    </w:p>
    <w:p w:rsidR="001C79CD" w:rsidRDefault="001C79CD" w:rsidP="000755FB">
      <w:pPr>
        <w:numPr>
          <w:ilvl w:val="0"/>
          <w:numId w:val="34"/>
        </w:numPr>
        <w:rPr>
          <w:rFonts w:ascii="Georgia" w:hAnsi="Georgia"/>
        </w:rPr>
      </w:pPr>
      <w:r w:rsidRPr="00596AA4">
        <w:rPr>
          <w:rFonts w:ascii="Georgia" w:hAnsi="Georgia"/>
        </w:rPr>
        <w:t>Conferences (breakout sessions)</w:t>
      </w:r>
    </w:p>
    <w:p w:rsidR="003D5BD0" w:rsidRDefault="003D5BD0" w:rsidP="003D5BD0">
      <w:pPr>
        <w:ind w:left="2160"/>
        <w:rPr>
          <w:rFonts w:ascii="Georgia" w:hAnsi="Georgia"/>
        </w:rPr>
      </w:pPr>
    </w:p>
    <w:p w:rsidR="003D5BD0" w:rsidRPr="00596AA4" w:rsidRDefault="003D5BD0" w:rsidP="006B0E39">
      <w:pPr>
        <w:ind w:left="720"/>
        <w:rPr>
          <w:rFonts w:ascii="Georgia" w:hAnsi="Georgia"/>
        </w:rPr>
      </w:pPr>
      <w:r w:rsidRPr="00713730">
        <w:rPr>
          <w:rFonts w:ascii="Georgia" w:hAnsi="Georgia"/>
        </w:rPr>
        <w:t>As an effort to incentivize faculty engagement in professional development, additional hours of QFP can be requested for presenting at workshop or conference. Faculty shall confer with their academic dean to determine the appropriate number of hours for said presentation.</w:t>
      </w:r>
    </w:p>
    <w:p w:rsidR="00EC7105" w:rsidRPr="00596AA4" w:rsidRDefault="00EC7105">
      <w:pPr>
        <w:rPr>
          <w:rFonts w:ascii="Georgia" w:hAnsi="Georgia"/>
        </w:rPr>
      </w:pPr>
    </w:p>
    <w:p w:rsidR="00C94ED9" w:rsidRPr="00596AA4" w:rsidRDefault="00C94ED9" w:rsidP="006B0E39">
      <w:pPr>
        <w:ind w:left="720"/>
        <w:rPr>
          <w:rFonts w:ascii="Georgia" w:hAnsi="Georgia"/>
        </w:rPr>
      </w:pPr>
      <w:r w:rsidRPr="00596AA4">
        <w:rPr>
          <w:rFonts w:ascii="Georgia" w:hAnsi="Georgia"/>
        </w:rPr>
        <w:t xml:space="preserve">Topics for learning experiences that strengthen Instructional Competencies may include but are not limited to the following: </w:t>
      </w:r>
    </w:p>
    <w:p w:rsidR="00C94ED9" w:rsidRPr="00596AA4" w:rsidRDefault="00C94ED9">
      <w:pPr>
        <w:rPr>
          <w:rFonts w:ascii="Georgia" w:hAnsi="Georgia"/>
        </w:rPr>
      </w:pPr>
    </w:p>
    <w:p w:rsidR="00817447" w:rsidRPr="00596AA4" w:rsidRDefault="00B2125C" w:rsidP="000755FB">
      <w:pPr>
        <w:numPr>
          <w:ilvl w:val="0"/>
          <w:numId w:val="35"/>
        </w:numPr>
        <w:rPr>
          <w:rFonts w:ascii="Georgia" w:hAnsi="Georgia"/>
        </w:rPr>
      </w:pPr>
      <w:r w:rsidRPr="00596AA4">
        <w:rPr>
          <w:rFonts w:ascii="Georgia" w:hAnsi="Georgia"/>
        </w:rPr>
        <w:t xml:space="preserve">Diverse learning styles </w:t>
      </w:r>
    </w:p>
    <w:p w:rsidR="00C94ED9" w:rsidRPr="00596AA4" w:rsidRDefault="00C94ED9" w:rsidP="000755FB">
      <w:pPr>
        <w:numPr>
          <w:ilvl w:val="0"/>
          <w:numId w:val="35"/>
        </w:numPr>
        <w:rPr>
          <w:rFonts w:ascii="Georgia" w:hAnsi="Georgia"/>
        </w:rPr>
      </w:pPr>
      <w:r w:rsidRPr="00596AA4">
        <w:rPr>
          <w:rFonts w:ascii="Georgia" w:hAnsi="Georgia"/>
        </w:rPr>
        <w:t>Teaching methodology</w:t>
      </w:r>
    </w:p>
    <w:p w:rsidR="00C94ED9" w:rsidRPr="00596AA4" w:rsidRDefault="00C94ED9" w:rsidP="000755FB">
      <w:pPr>
        <w:numPr>
          <w:ilvl w:val="0"/>
          <w:numId w:val="35"/>
        </w:numPr>
        <w:rPr>
          <w:rFonts w:ascii="Georgia" w:hAnsi="Georgia"/>
        </w:rPr>
      </w:pPr>
      <w:r w:rsidRPr="00596AA4">
        <w:rPr>
          <w:rFonts w:ascii="Georgia" w:hAnsi="Georgia"/>
        </w:rPr>
        <w:t>Content specific information</w:t>
      </w:r>
    </w:p>
    <w:p w:rsidR="00C94ED9" w:rsidRPr="00596AA4" w:rsidRDefault="00C94ED9" w:rsidP="000755FB">
      <w:pPr>
        <w:numPr>
          <w:ilvl w:val="0"/>
          <w:numId w:val="35"/>
        </w:numPr>
        <w:rPr>
          <w:rFonts w:ascii="Georgia" w:hAnsi="Georgia"/>
        </w:rPr>
      </w:pPr>
      <w:r w:rsidRPr="00596AA4">
        <w:rPr>
          <w:rFonts w:ascii="Georgia" w:hAnsi="Georgia"/>
        </w:rPr>
        <w:t>Issues in education</w:t>
      </w:r>
    </w:p>
    <w:p w:rsidR="00C94ED9" w:rsidRPr="00596AA4" w:rsidRDefault="00C94ED9" w:rsidP="000755FB">
      <w:pPr>
        <w:numPr>
          <w:ilvl w:val="0"/>
          <w:numId w:val="35"/>
        </w:numPr>
        <w:rPr>
          <w:rFonts w:ascii="Georgia" w:hAnsi="Georgia"/>
        </w:rPr>
      </w:pPr>
      <w:r w:rsidRPr="00596AA4">
        <w:rPr>
          <w:rFonts w:ascii="Georgia" w:hAnsi="Georgia"/>
        </w:rPr>
        <w:t>Assessment practices</w:t>
      </w:r>
    </w:p>
    <w:p w:rsidR="00C94ED9" w:rsidRPr="00596AA4" w:rsidRDefault="00C94ED9" w:rsidP="000755FB">
      <w:pPr>
        <w:numPr>
          <w:ilvl w:val="0"/>
          <w:numId w:val="35"/>
        </w:numPr>
        <w:rPr>
          <w:rFonts w:ascii="Georgia" w:hAnsi="Georgia"/>
        </w:rPr>
      </w:pPr>
      <w:r w:rsidRPr="00596AA4">
        <w:rPr>
          <w:rFonts w:ascii="Georgia" w:hAnsi="Georgia"/>
        </w:rPr>
        <w:t>Evaluation</w:t>
      </w:r>
    </w:p>
    <w:p w:rsidR="00817447" w:rsidRPr="00596AA4" w:rsidRDefault="00C94ED9" w:rsidP="000755FB">
      <w:pPr>
        <w:numPr>
          <w:ilvl w:val="0"/>
          <w:numId w:val="35"/>
        </w:numPr>
        <w:rPr>
          <w:rFonts w:ascii="Georgia" w:hAnsi="Georgia"/>
        </w:rPr>
      </w:pPr>
      <w:r w:rsidRPr="00596AA4">
        <w:rPr>
          <w:rFonts w:ascii="Georgia" w:hAnsi="Georgia"/>
        </w:rPr>
        <w:t>Non-traditional students</w:t>
      </w:r>
    </w:p>
    <w:p w:rsidR="00C94ED9" w:rsidRPr="00596AA4" w:rsidRDefault="00817447" w:rsidP="000755FB">
      <w:pPr>
        <w:numPr>
          <w:ilvl w:val="0"/>
          <w:numId w:val="35"/>
        </w:numPr>
        <w:rPr>
          <w:rFonts w:ascii="Georgia" w:hAnsi="Georgia"/>
        </w:rPr>
      </w:pPr>
      <w:r w:rsidRPr="00596AA4">
        <w:rPr>
          <w:rFonts w:ascii="Georgia" w:hAnsi="Georgia"/>
        </w:rPr>
        <w:t>Students of diverse backgrounds</w:t>
      </w:r>
    </w:p>
    <w:p w:rsidR="00C94ED9" w:rsidRPr="00596AA4" w:rsidRDefault="00C94ED9" w:rsidP="000755FB">
      <w:pPr>
        <w:numPr>
          <w:ilvl w:val="0"/>
          <w:numId w:val="35"/>
        </w:numPr>
        <w:rPr>
          <w:rFonts w:ascii="Georgia" w:hAnsi="Georgia"/>
        </w:rPr>
      </w:pPr>
      <w:r w:rsidRPr="00596AA4">
        <w:rPr>
          <w:rFonts w:ascii="Georgia" w:hAnsi="Georgia"/>
        </w:rPr>
        <w:t>Critical thinking strategies</w:t>
      </w:r>
    </w:p>
    <w:p w:rsidR="00C94ED9" w:rsidRPr="00596AA4" w:rsidRDefault="00C94ED9" w:rsidP="000755FB">
      <w:pPr>
        <w:numPr>
          <w:ilvl w:val="0"/>
          <w:numId w:val="35"/>
        </w:numPr>
        <w:rPr>
          <w:rFonts w:ascii="Georgia" w:hAnsi="Georgia"/>
        </w:rPr>
      </w:pPr>
      <w:r w:rsidRPr="00596AA4">
        <w:rPr>
          <w:rFonts w:ascii="Georgia" w:hAnsi="Georgia"/>
        </w:rPr>
        <w:t>Designing learning goals</w:t>
      </w:r>
    </w:p>
    <w:p w:rsidR="00C94ED9" w:rsidRPr="00596AA4" w:rsidRDefault="00C94ED9" w:rsidP="000755FB">
      <w:pPr>
        <w:numPr>
          <w:ilvl w:val="0"/>
          <w:numId w:val="35"/>
        </w:numPr>
        <w:rPr>
          <w:rFonts w:ascii="Georgia" w:hAnsi="Georgia"/>
        </w:rPr>
      </w:pPr>
      <w:r w:rsidRPr="00596AA4">
        <w:rPr>
          <w:rFonts w:ascii="Georgia" w:hAnsi="Georgia"/>
        </w:rPr>
        <w:t>Curriculum development</w:t>
      </w:r>
    </w:p>
    <w:p w:rsidR="0018694C" w:rsidRPr="00596AA4" w:rsidRDefault="0018694C" w:rsidP="000755FB">
      <w:pPr>
        <w:numPr>
          <w:ilvl w:val="0"/>
          <w:numId w:val="35"/>
        </w:numPr>
        <w:rPr>
          <w:rFonts w:ascii="Georgia" w:hAnsi="Georgia"/>
        </w:rPr>
      </w:pPr>
      <w:r w:rsidRPr="00596AA4">
        <w:rPr>
          <w:rFonts w:ascii="Georgia" w:hAnsi="Georgia"/>
        </w:rPr>
        <w:t>Instructional technology</w:t>
      </w:r>
    </w:p>
    <w:p w:rsidR="0018694C" w:rsidRPr="00596AA4" w:rsidRDefault="0018694C" w:rsidP="000755FB">
      <w:pPr>
        <w:numPr>
          <w:ilvl w:val="0"/>
          <w:numId w:val="35"/>
        </w:numPr>
        <w:rPr>
          <w:rFonts w:ascii="Georgia" w:hAnsi="Georgia"/>
        </w:rPr>
      </w:pPr>
      <w:r w:rsidRPr="00596AA4">
        <w:rPr>
          <w:rFonts w:ascii="Georgia" w:hAnsi="Georgia"/>
        </w:rPr>
        <w:t>Student</w:t>
      </w:r>
      <w:r w:rsidR="0056662A" w:rsidRPr="00596AA4">
        <w:rPr>
          <w:rFonts w:ascii="Georgia" w:hAnsi="Georgia"/>
        </w:rPr>
        <w:t>s</w:t>
      </w:r>
      <w:r w:rsidRPr="00596AA4">
        <w:rPr>
          <w:rFonts w:ascii="Georgia" w:hAnsi="Georgia"/>
        </w:rPr>
        <w:t xml:space="preserve"> with disabilities</w:t>
      </w:r>
    </w:p>
    <w:p w:rsidR="00C94ED9" w:rsidRPr="00596AA4" w:rsidRDefault="00C94ED9">
      <w:pPr>
        <w:ind w:left="720" w:firstLine="720"/>
        <w:rPr>
          <w:rFonts w:ascii="Georgia" w:hAnsi="Georgia"/>
        </w:rPr>
      </w:pPr>
    </w:p>
    <w:p w:rsidR="00C94ED9" w:rsidRPr="00596AA4" w:rsidRDefault="00C94ED9" w:rsidP="00097020">
      <w:pPr>
        <w:pStyle w:val="Heading3"/>
        <w:ind w:firstLine="0"/>
      </w:pPr>
      <w:bookmarkStart w:id="30" w:name="_Toc492564945"/>
      <w:r w:rsidRPr="00596AA4">
        <w:t>College Culture/</w:t>
      </w:r>
      <w:r w:rsidR="00817447" w:rsidRPr="00596AA4">
        <w:t>Diversity/</w:t>
      </w:r>
      <w:r w:rsidRPr="00596AA4">
        <w:t>Personal Development:  Five Contact Hours Every Three Years</w:t>
      </w:r>
      <w:bookmarkEnd w:id="30"/>
    </w:p>
    <w:p w:rsidR="00C94ED9" w:rsidRPr="00596AA4" w:rsidRDefault="00C94ED9">
      <w:pPr>
        <w:rPr>
          <w:rFonts w:ascii="Georgia" w:hAnsi="Georgia"/>
        </w:rPr>
      </w:pPr>
    </w:p>
    <w:p w:rsidR="00C94ED9" w:rsidRPr="00596AA4" w:rsidRDefault="00C94ED9" w:rsidP="006B0E39">
      <w:pPr>
        <w:ind w:left="720"/>
        <w:rPr>
          <w:rFonts w:ascii="Georgia" w:hAnsi="Georgia"/>
        </w:rPr>
      </w:pPr>
      <w:r w:rsidRPr="00596AA4">
        <w:rPr>
          <w:rFonts w:ascii="Georgia" w:hAnsi="Georgia"/>
        </w:rPr>
        <w:t>Each faculty member is required to participate in a minimum of five contact (clock) hours every three years in activities that strengthen College Culture/</w:t>
      </w:r>
      <w:r w:rsidR="00817447" w:rsidRPr="00596AA4">
        <w:rPr>
          <w:rFonts w:ascii="Georgia" w:hAnsi="Georgia"/>
        </w:rPr>
        <w:t>Diversity/</w:t>
      </w:r>
      <w:r w:rsidRPr="00596AA4">
        <w:rPr>
          <w:rFonts w:ascii="Georgia" w:hAnsi="Georgia"/>
        </w:rPr>
        <w:t>Personal Development Competencies.  These activities may include the following:</w:t>
      </w:r>
    </w:p>
    <w:p w:rsidR="00C94ED9" w:rsidRPr="00596AA4" w:rsidRDefault="00C94ED9">
      <w:pPr>
        <w:rPr>
          <w:rFonts w:ascii="Georgia" w:hAnsi="Georgia"/>
        </w:rPr>
      </w:pPr>
    </w:p>
    <w:p w:rsidR="00C94ED9" w:rsidRPr="00596AA4" w:rsidRDefault="00C94ED9" w:rsidP="000755FB">
      <w:pPr>
        <w:numPr>
          <w:ilvl w:val="0"/>
          <w:numId w:val="36"/>
        </w:numPr>
        <w:rPr>
          <w:rFonts w:ascii="Georgia" w:hAnsi="Georgia"/>
        </w:rPr>
      </w:pPr>
      <w:r w:rsidRPr="00596AA4">
        <w:rPr>
          <w:rFonts w:ascii="Georgia" w:hAnsi="Georgia"/>
        </w:rPr>
        <w:t>University courses</w:t>
      </w:r>
    </w:p>
    <w:p w:rsidR="00C94ED9" w:rsidRPr="00596AA4" w:rsidRDefault="00C94ED9" w:rsidP="000755FB">
      <w:pPr>
        <w:numPr>
          <w:ilvl w:val="0"/>
          <w:numId w:val="36"/>
        </w:numPr>
        <w:rPr>
          <w:rFonts w:ascii="Georgia" w:hAnsi="Georgia"/>
        </w:rPr>
      </w:pPr>
      <w:r w:rsidRPr="00596AA4">
        <w:rPr>
          <w:rFonts w:ascii="Georgia" w:hAnsi="Georgia"/>
        </w:rPr>
        <w:t xml:space="preserve">Local courses </w:t>
      </w:r>
    </w:p>
    <w:p w:rsidR="00C94ED9" w:rsidRPr="00596AA4" w:rsidRDefault="00C94ED9" w:rsidP="000755FB">
      <w:pPr>
        <w:numPr>
          <w:ilvl w:val="0"/>
          <w:numId w:val="36"/>
        </w:numPr>
        <w:rPr>
          <w:rFonts w:ascii="Georgia" w:hAnsi="Georgia"/>
        </w:rPr>
      </w:pPr>
      <w:r w:rsidRPr="00596AA4">
        <w:rPr>
          <w:rFonts w:ascii="Georgia" w:hAnsi="Georgia"/>
        </w:rPr>
        <w:t>Workshops</w:t>
      </w:r>
    </w:p>
    <w:p w:rsidR="00C94ED9" w:rsidRPr="00596AA4" w:rsidRDefault="00C94ED9" w:rsidP="000755FB">
      <w:pPr>
        <w:numPr>
          <w:ilvl w:val="0"/>
          <w:numId w:val="36"/>
        </w:numPr>
        <w:rPr>
          <w:rFonts w:ascii="Georgia" w:hAnsi="Georgia"/>
        </w:rPr>
      </w:pPr>
      <w:r w:rsidRPr="00596AA4">
        <w:rPr>
          <w:rFonts w:ascii="Georgia" w:hAnsi="Georgia"/>
        </w:rPr>
        <w:t>Consortium courses</w:t>
      </w:r>
    </w:p>
    <w:p w:rsidR="00C94ED9" w:rsidRPr="00596AA4" w:rsidRDefault="0018694C" w:rsidP="000755FB">
      <w:pPr>
        <w:numPr>
          <w:ilvl w:val="0"/>
          <w:numId w:val="36"/>
        </w:numPr>
        <w:rPr>
          <w:rFonts w:ascii="Georgia" w:hAnsi="Georgia"/>
        </w:rPr>
      </w:pPr>
      <w:r w:rsidRPr="00596AA4">
        <w:rPr>
          <w:rFonts w:ascii="Georgia" w:hAnsi="Georgia"/>
        </w:rPr>
        <w:t xml:space="preserve">Online </w:t>
      </w:r>
      <w:r w:rsidR="00C94ED9" w:rsidRPr="00596AA4">
        <w:rPr>
          <w:rFonts w:ascii="Georgia" w:hAnsi="Georgia"/>
        </w:rPr>
        <w:t>courses</w:t>
      </w:r>
    </w:p>
    <w:p w:rsidR="00C94ED9" w:rsidRPr="00596AA4" w:rsidRDefault="00C94ED9" w:rsidP="000755FB">
      <w:pPr>
        <w:numPr>
          <w:ilvl w:val="0"/>
          <w:numId w:val="36"/>
        </w:numPr>
        <w:rPr>
          <w:rFonts w:ascii="Georgia" w:hAnsi="Georgia"/>
        </w:rPr>
      </w:pPr>
      <w:r w:rsidRPr="00596AA4">
        <w:rPr>
          <w:rFonts w:ascii="Georgia" w:hAnsi="Georgia"/>
        </w:rPr>
        <w:t>Industry experience</w:t>
      </w:r>
    </w:p>
    <w:p w:rsidR="00C94ED9" w:rsidRPr="00596AA4" w:rsidRDefault="00C94ED9" w:rsidP="000755FB">
      <w:pPr>
        <w:numPr>
          <w:ilvl w:val="0"/>
          <w:numId w:val="36"/>
        </w:numPr>
        <w:rPr>
          <w:rFonts w:ascii="Georgia" w:hAnsi="Georgia"/>
        </w:rPr>
      </w:pPr>
      <w:r w:rsidRPr="00596AA4">
        <w:rPr>
          <w:rFonts w:ascii="Georgia" w:hAnsi="Georgia"/>
        </w:rPr>
        <w:t xml:space="preserve">Courses or workshops intended to provide renewal of professional certifications or licensing </w:t>
      </w:r>
    </w:p>
    <w:p w:rsidR="00C94ED9" w:rsidRPr="00596AA4" w:rsidRDefault="00C94ED9">
      <w:pPr>
        <w:rPr>
          <w:rFonts w:ascii="Georgia" w:hAnsi="Georgia"/>
        </w:rPr>
      </w:pPr>
    </w:p>
    <w:p w:rsidR="00C94ED9" w:rsidRPr="00596AA4" w:rsidRDefault="00C94ED9" w:rsidP="006B0E39">
      <w:pPr>
        <w:ind w:left="720"/>
        <w:rPr>
          <w:rFonts w:ascii="Georgia" w:hAnsi="Georgia"/>
        </w:rPr>
      </w:pPr>
      <w:r w:rsidRPr="00596AA4">
        <w:rPr>
          <w:rFonts w:ascii="Georgia" w:hAnsi="Georgia"/>
        </w:rPr>
        <w:t>Topics for learning experiences that strengthen College Culture/</w:t>
      </w:r>
      <w:r w:rsidR="00817447" w:rsidRPr="00596AA4">
        <w:rPr>
          <w:rFonts w:ascii="Georgia" w:hAnsi="Georgia"/>
        </w:rPr>
        <w:t>Diversity/</w:t>
      </w:r>
      <w:r w:rsidRPr="00596AA4">
        <w:rPr>
          <w:rFonts w:ascii="Georgia" w:hAnsi="Georgia"/>
        </w:rPr>
        <w:t>Personal Development Competencies may include but are not limited to the following:</w:t>
      </w:r>
    </w:p>
    <w:p w:rsidR="00C94ED9" w:rsidRPr="00596AA4" w:rsidRDefault="00C94ED9">
      <w:pPr>
        <w:rPr>
          <w:rFonts w:ascii="Georgia" w:hAnsi="Georgia"/>
        </w:rPr>
      </w:pPr>
    </w:p>
    <w:p w:rsidR="00C94ED9" w:rsidRPr="00596AA4" w:rsidRDefault="00C94ED9" w:rsidP="000755FB">
      <w:pPr>
        <w:numPr>
          <w:ilvl w:val="0"/>
          <w:numId w:val="37"/>
        </w:numPr>
        <w:rPr>
          <w:rFonts w:ascii="Georgia" w:hAnsi="Georgia"/>
        </w:rPr>
      </w:pPr>
      <w:r w:rsidRPr="00596AA4">
        <w:rPr>
          <w:rFonts w:ascii="Georgia" w:hAnsi="Georgia"/>
        </w:rPr>
        <w:t>Diversity</w:t>
      </w:r>
    </w:p>
    <w:p w:rsidR="00C94ED9" w:rsidRPr="00596AA4" w:rsidRDefault="00C94ED9" w:rsidP="000755FB">
      <w:pPr>
        <w:numPr>
          <w:ilvl w:val="0"/>
          <w:numId w:val="37"/>
        </w:numPr>
        <w:rPr>
          <w:rFonts w:ascii="Georgia" w:hAnsi="Georgia"/>
        </w:rPr>
      </w:pPr>
      <w:r w:rsidRPr="00596AA4">
        <w:rPr>
          <w:rFonts w:ascii="Georgia" w:hAnsi="Georgia"/>
        </w:rPr>
        <w:t>Customer Service</w:t>
      </w:r>
    </w:p>
    <w:p w:rsidR="00C94ED9" w:rsidRPr="00596AA4" w:rsidRDefault="00C94ED9" w:rsidP="000755FB">
      <w:pPr>
        <w:numPr>
          <w:ilvl w:val="0"/>
          <w:numId w:val="37"/>
        </w:numPr>
        <w:rPr>
          <w:rFonts w:ascii="Georgia" w:hAnsi="Georgia"/>
        </w:rPr>
      </w:pPr>
      <w:r w:rsidRPr="00596AA4">
        <w:rPr>
          <w:rFonts w:ascii="Georgia" w:hAnsi="Georgia"/>
        </w:rPr>
        <w:t>Human Relations</w:t>
      </w:r>
    </w:p>
    <w:p w:rsidR="00C94ED9" w:rsidRPr="00596AA4" w:rsidRDefault="0018694C" w:rsidP="000755FB">
      <w:pPr>
        <w:numPr>
          <w:ilvl w:val="0"/>
          <w:numId w:val="37"/>
        </w:numPr>
        <w:rPr>
          <w:rFonts w:ascii="Georgia" w:hAnsi="Georgia"/>
        </w:rPr>
      </w:pPr>
      <w:r w:rsidRPr="00596AA4">
        <w:rPr>
          <w:rFonts w:ascii="Georgia" w:hAnsi="Georgia"/>
        </w:rPr>
        <w:t>Technology</w:t>
      </w:r>
    </w:p>
    <w:p w:rsidR="00C94ED9" w:rsidRPr="00596AA4" w:rsidRDefault="00C94ED9" w:rsidP="000755FB">
      <w:pPr>
        <w:numPr>
          <w:ilvl w:val="0"/>
          <w:numId w:val="37"/>
        </w:numPr>
        <w:rPr>
          <w:rFonts w:ascii="Georgia" w:hAnsi="Georgia"/>
        </w:rPr>
      </w:pPr>
      <w:r w:rsidRPr="00596AA4">
        <w:rPr>
          <w:rFonts w:ascii="Georgia" w:hAnsi="Georgia"/>
        </w:rPr>
        <w:t>Equity Issues</w:t>
      </w:r>
    </w:p>
    <w:p w:rsidR="009D6635" w:rsidRPr="00596AA4" w:rsidRDefault="009D6635" w:rsidP="00817447">
      <w:pPr>
        <w:rPr>
          <w:rFonts w:ascii="Georgia" w:hAnsi="Georgia"/>
          <w:b/>
          <w:u w:val="single"/>
        </w:rPr>
      </w:pPr>
    </w:p>
    <w:p w:rsidR="00817447" w:rsidRPr="00596AA4" w:rsidRDefault="00817447" w:rsidP="006B0E39">
      <w:pPr>
        <w:pStyle w:val="Heading1"/>
      </w:pPr>
      <w:bookmarkStart w:id="31" w:name="_Toc492564946"/>
      <w:r w:rsidRPr="00596AA4">
        <w:t>Professional Development Requirements for Adjunct Faculty</w:t>
      </w:r>
      <w:bookmarkEnd w:id="31"/>
      <w:r w:rsidRPr="00596AA4">
        <w:t xml:space="preserve"> </w:t>
      </w:r>
    </w:p>
    <w:p w:rsidR="00817447" w:rsidRPr="00596AA4" w:rsidRDefault="00817447" w:rsidP="00817447">
      <w:pPr>
        <w:rPr>
          <w:rFonts w:ascii="Georgia" w:hAnsi="Georgia"/>
        </w:rPr>
      </w:pPr>
    </w:p>
    <w:p w:rsidR="00817447" w:rsidRPr="00596AA4" w:rsidRDefault="00817447" w:rsidP="00817447">
      <w:pPr>
        <w:rPr>
          <w:rFonts w:ascii="Georgia" w:hAnsi="Georgia"/>
        </w:rPr>
      </w:pPr>
      <w:r w:rsidRPr="00596AA4">
        <w:rPr>
          <w:rFonts w:ascii="Georgia" w:hAnsi="Georgia"/>
        </w:rPr>
        <w:t>All adjunct faculty</w:t>
      </w:r>
      <w:r w:rsidR="001030DC" w:rsidRPr="00596AA4">
        <w:rPr>
          <w:rFonts w:ascii="Georgia" w:hAnsi="Georgia"/>
        </w:rPr>
        <w:t xml:space="preserve"> (including concurrent enrollment faculty)</w:t>
      </w:r>
      <w:r w:rsidRPr="00596AA4">
        <w:rPr>
          <w:rFonts w:ascii="Georgia" w:hAnsi="Georgia"/>
        </w:rPr>
        <w:t xml:space="preserve"> will participate in the following activities.  Adjuncts who do not comply will not be employed by IHCC. Adjunct Faculty records are maintained in the Human Resources office. </w:t>
      </w:r>
    </w:p>
    <w:p w:rsidR="00817447" w:rsidRPr="00596AA4" w:rsidRDefault="00817447" w:rsidP="00817447">
      <w:pPr>
        <w:rPr>
          <w:rFonts w:ascii="Georgia" w:hAnsi="Georgia"/>
          <w:b/>
        </w:rPr>
      </w:pPr>
    </w:p>
    <w:p w:rsidR="00817447" w:rsidRPr="00596AA4" w:rsidRDefault="00817447" w:rsidP="00817447">
      <w:pPr>
        <w:rPr>
          <w:rFonts w:ascii="Georgia" w:hAnsi="Georgia"/>
        </w:rPr>
      </w:pPr>
      <w:r w:rsidRPr="00596AA4">
        <w:rPr>
          <w:rFonts w:ascii="Georgia" w:hAnsi="Georgia"/>
        </w:rPr>
        <w:t xml:space="preserve">Mandatory Reporter Certification is required for every faculty member within six months of hire and renewed every five years.  Proof of certification must be on file in the Human Resources office. </w:t>
      </w:r>
    </w:p>
    <w:p w:rsidR="00880030" w:rsidRPr="00596AA4" w:rsidRDefault="00880030" w:rsidP="00817447">
      <w:pPr>
        <w:rPr>
          <w:rFonts w:ascii="Georgia" w:hAnsi="Georgia"/>
        </w:rPr>
      </w:pPr>
    </w:p>
    <w:p w:rsidR="00817447" w:rsidRPr="00596AA4" w:rsidRDefault="00817447" w:rsidP="006B0E39">
      <w:pPr>
        <w:pStyle w:val="Heading2"/>
      </w:pPr>
      <w:bookmarkStart w:id="32" w:name="_Toc492564947"/>
      <w:r w:rsidRPr="00596AA4">
        <w:t>Adjunct Orientation</w:t>
      </w:r>
      <w:bookmarkEnd w:id="32"/>
      <w:r w:rsidRPr="00596AA4">
        <w:t xml:space="preserve"> </w:t>
      </w:r>
    </w:p>
    <w:p w:rsidR="00817447" w:rsidRPr="00596AA4" w:rsidRDefault="00817447" w:rsidP="00817447">
      <w:pPr>
        <w:rPr>
          <w:rFonts w:ascii="Georgia" w:hAnsi="Georgia"/>
        </w:rPr>
      </w:pPr>
    </w:p>
    <w:p w:rsidR="00817447" w:rsidRPr="00596AA4" w:rsidRDefault="00817447" w:rsidP="000755FB">
      <w:pPr>
        <w:numPr>
          <w:ilvl w:val="0"/>
          <w:numId w:val="38"/>
        </w:numPr>
        <w:rPr>
          <w:rFonts w:ascii="Georgia" w:hAnsi="Georgia"/>
        </w:rPr>
      </w:pPr>
      <w:r w:rsidRPr="00596AA4">
        <w:rPr>
          <w:rFonts w:ascii="Georgia" w:hAnsi="Georgia"/>
        </w:rPr>
        <w:t>Required prior to teaching</w:t>
      </w:r>
    </w:p>
    <w:p w:rsidR="00817447" w:rsidRPr="00596AA4" w:rsidRDefault="00817447" w:rsidP="000755FB">
      <w:pPr>
        <w:numPr>
          <w:ilvl w:val="0"/>
          <w:numId w:val="38"/>
        </w:numPr>
        <w:rPr>
          <w:rFonts w:ascii="Georgia" w:hAnsi="Georgia"/>
        </w:rPr>
      </w:pPr>
      <w:r w:rsidRPr="00596AA4">
        <w:rPr>
          <w:rFonts w:ascii="Georgia" w:hAnsi="Georgia"/>
        </w:rPr>
        <w:t>A minimum of 2 contact hours, coordinated by the division dean</w:t>
      </w:r>
    </w:p>
    <w:p w:rsidR="00817447" w:rsidRPr="00596AA4" w:rsidRDefault="00817447" w:rsidP="000755FB">
      <w:pPr>
        <w:numPr>
          <w:ilvl w:val="0"/>
          <w:numId w:val="38"/>
        </w:numPr>
        <w:rPr>
          <w:rFonts w:ascii="Georgia" w:hAnsi="Georgia"/>
        </w:rPr>
      </w:pPr>
      <w:r w:rsidRPr="00596AA4">
        <w:rPr>
          <w:rFonts w:ascii="Georgia" w:hAnsi="Georgia"/>
        </w:rPr>
        <w:t>Content</w:t>
      </w:r>
    </w:p>
    <w:p w:rsidR="00817447" w:rsidRPr="00596AA4" w:rsidRDefault="00817447" w:rsidP="000755FB">
      <w:pPr>
        <w:numPr>
          <w:ilvl w:val="1"/>
          <w:numId w:val="39"/>
        </w:numPr>
        <w:rPr>
          <w:rFonts w:ascii="Georgia" w:hAnsi="Georgia"/>
        </w:rPr>
      </w:pPr>
      <w:r w:rsidRPr="00596AA4">
        <w:rPr>
          <w:rFonts w:ascii="Georgia" w:hAnsi="Georgia"/>
        </w:rPr>
        <w:t>Policies/Procedures</w:t>
      </w:r>
    </w:p>
    <w:p w:rsidR="00817447" w:rsidRPr="00596AA4" w:rsidRDefault="00817447" w:rsidP="000755FB">
      <w:pPr>
        <w:numPr>
          <w:ilvl w:val="1"/>
          <w:numId w:val="39"/>
        </w:numPr>
        <w:rPr>
          <w:rFonts w:ascii="Georgia" w:hAnsi="Georgia"/>
        </w:rPr>
      </w:pPr>
      <w:r w:rsidRPr="00596AA4">
        <w:rPr>
          <w:rFonts w:ascii="Georgia" w:hAnsi="Georgia"/>
        </w:rPr>
        <w:t>Electronic Resources</w:t>
      </w:r>
    </w:p>
    <w:p w:rsidR="00817447" w:rsidRPr="00596AA4" w:rsidRDefault="00817447" w:rsidP="000755FB">
      <w:pPr>
        <w:numPr>
          <w:ilvl w:val="1"/>
          <w:numId w:val="39"/>
        </w:numPr>
        <w:rPr>
          <w:rFonts w:ascii="Georgia" w:hAnsi="Georgia"/>
        </w:rPr>
      </w:pPr>
      <w:r w:rsidRPr="00596AA4">
        <w:rPr>
          <w:rFonts w:ascii="Georgia" w:hAnsi="Georgia"/>
        </w:rPr>
        <w:t xml:space="preserve">Teaching Strategies </w:t>
      </w:r>
    </w:p>
    <w:p w:rsidR="00817447" w:rsidRPr="00596AA4" w:rsidRDefault="00817447" w:rsidP="00817447">
      <w:pPr>
        <w:rPr>
          <w:rFonts w:ascii="Georgia" w:hAnsi="Georgia"/>
        </w:rPr>
      </w:pPr>
    </w:p>
    <w:p w:rsidR="00817447" w:rsidRPr="00596AA4" w:rsidRDefault="00817447" w:rsidP="006B0E39">
      <w:pPr>
        <w:pStyle w:val="Heading2"/>
      </w:pPr>
      <w:bookmarkStart w:id="33" w:name="_Toc492564948"/>
      <w:r w:rsidRPr="00596AA4">
        <w:t>Adjunct Continued Professional Development</w:t>
      </w:r>
      <w:bookmarkEnd w:id="33"/>
    </w:p>
    <w:p w:rsidR="00817447" w:rsidRPr="00596AA4" w:rsidRDefault="00817447" w:rsidP="00817447">
      <w:pPr>
        <w:rPr>
          <w:rFonts w:ascii="Georgia" w:hAnsi="Georgia"/>
          <w:b/>
        </w:rPr>
      </w:pPr>
    </w:p>
    <w:p w:rsidR="00817447" w:rsidRPr="00596AA4" w:rsidRDefault="00817447" w:rsidP="000755FB">
      <w:pPr>
        <w:numPr>
          <w:ilvl w:val="0"/>
          <w:numId w:val="40"/>
        </w:numPr>
        <w:rPr>
          <w:rFonts w:ascii="Georgia" w:hAnsi="Georgia"/>
        </w:rPr>
      </w:pPr>
      <w:r w:rsidRPr="00596AA4">
        <w:rPr>
          <w:rFonts w:ascii="Georgia" w:hAnsi="Georgia"/>
        </w:rPr>
        <w:t>Required annually (August 1-July 31)</w:t>
      </w:r>
    </w:p>
    <w:p w:rsidR="00817447" w:rsidRPr="00596AA4" w:rsidRDefault="00817447" w:rsidP="000755FB">
      <w:pPr>
        <w:numPr>
          <w:ilvl w:val="0"/>
          <w:numId w:val="40"/>
        </w:numPr>
        <w:rPr>
          <w:rFonts w:ascii="Georgia" w:hAnsi="Georgia"/>
        </w:rPr>
      </w:pPr>
      <w:r w:rsidRPr="00596AA4">
        <w:rPr>
          <w:rFonts w:ascii="Georgia" w:hAnsi="Georgia"/>
        </w:rPr>
        <w:t>A minimum of 4 hours of instructional development (approved by division dean)</w:t>
      </w:r>
    </w:p>
    <w:p w:rsidR="00817447" w:rsidRPr="00596AA4" w:rsidRDefault="00817447" w:rsidP="000755FB">
      <w:pPr>
        <w:numPr>
          <w:ilvl w:val="0"/>
          <w:numId w:val="40"/>
        </w:numPr>
        <w:rPr>
          <w:rFonts w:ascii="Georgia" w:hAnsi="Georgia"/>
        </w:rPr>
      </w:pPr>
      <w:r w:rsidRPr="00596AA4">
        <w:rPr>
          <w:rFonts w:ascii="Georgia" w:hAnsi="Georgia"/>
        </w:rPr>
        <w:t>Topics for learning experiences for adjunct faculty may include but are not limited to the following:</w:t>
      </w:r>
    </w:p>
    <w:p w:rsidR="00817447" w:rsidRPr="00596AA4" w:rsidRDefault="00817447" w:rsidP="00817447">
      <w:pPr>
        <w:rPr>
          <w:rFonts w:ascii="Georgia" w:hAnsi="Georgia"/>
        </w:rPr>
      </w:pPr>
    </w:p>
    <w:p w:rsidR="001030DC" w:rsidRPr="00596AA4" w:rsidRDefault="001030DC" w:rsidP="000755FB">
      <w:pPr>
        <w:numPr>
          <w:ilvl w:val="1"/>
          <w:numId w:val="41"/>
        </w:numPr>
        <w:rPr>
          <w:rFonts w:ascii="Georgia" w:hAnsi="Georgia"/>
        </w:rPr>
      </w:pPr>
      <w:r w:rsidRPr="00596AA4">
        <w:rPr>
          <w:rFonts w:ascii="Georgia" w:hAnsi="Georgia"/>
        </w:rPr>
        <w:t xml:space="preserve">Diverse learning styles </w:t>
      </w:r>
    </w:p>
    <w:p w:rsidR="00817447" w:rsidRPr="00596AA4" w:rsidRDefault="00817447" w:rsidP="000755FB">
      <w:pPr>
        <w:numPr>
          <w:ilvl w:val="1"/>
          <w:numId w:val="41"/>
        </w:numPr>
        <w:rPr>
          <w:rFonts w:ascii="Georgia" w:hAnsi="Georgia"/>
        </w:rPr>
      </w:pPr>
      <w:r w:rsidRPr="00596AA4">
        <w:rPr>
          <w:rFonts w:ascii="Georgia" w:hAnsi="Georgia"/>
        </w:rPr>
        <w:t>Teaching methodology</w:t>
      </w:r>
    </w:p>
    <w:p w:rsidR="00817447" w:rsidRPr="00596AA4" w:rsidRDefault="00817447" w:rsidP="000755FB">
      <w:pPr>
        <w:numPr>
          <w:ilvl w:val="1"/>
          <w:numId w:val="41"/>
        </w:numPr>
        <w:rPr>
          <w:rFonts w:ascii="Georgia" w:hAnsi="Georgia"/>
        </w:rPr>
      </w:pPr>
      <w:r w:rsidRPr="00596AA4">
        <w:rPr>
          <w:rFonts w:ascii="Georgia" w:hAnsi="Georgia"/>
        </w:rPr>
        <w:t>Content specific information</w:t>
      </w:r>
    </w:p>
    <w:p w:rsidR="00817447" w:rsidRPr="00596AA4" w:rsidRDefault="00817447" w:rsidP="000755FB">
      <w:pPr>
        <w:numPr>
          <w:ilvl w:val="1"/>
          <w:numId w:val="41"/>
        </w:numPr>
        <w:rPr>
          <w:rFonts w:ascii="Georgia" w:hAnsi="Georgia"/>
        </w:rPr>
      </w:pPr>
      <w:r w:rsidRPr="00596AA4">
        <w:rPr>
          <w:rFonts w:ascii="Georgia" w:hAnsi="Georgia"/>
        </w:rPr>
        <w:t>Issues in education</w:t>
      </w:r>
    </w:p>
    <w:p w:rsidR="00817447" w:rsidRPr="00596AA4" w:rsidRDefault="00817447" w:rsidP="000755FB">
      <w:pPr>
        <w:numPr>
          <w:ilvl w:val="1"/>
          <w:numId w:val="41"/>
        </w:numPr>
        <w:rPr>
          <w:rFonts w:ascii="Georgia" w:hAnsi="Georgia"/>
        </w:rPr>
      </w:pPr>
      <w:r w:rsidRPr="00596AA4">
        <w:rPr>
          <w:rFonts w:ascii="Georgia" w:hAnsi="Georgia"/>
        </w:rPr>
        <w:t>Assessment practices</w:t>
      </w:r>
    </w:p>
    <w:p w:rsidR="00817447" w:rsidRPr="00596AA4" w:rsidRDefault="00817447" w:rsidP="000755FB">
      <w:pPr>
        <w:numPr>
          <w:ilvl w:val="1"/>
          <w:numId w:val="41"/>
        </w:numPr>
        <w:rPr>
          <w:rFonts w:ascii="Georgia" w:hAnsi="Georgia"/>
        </w:rPr>
      </w:pPr>
      <w:r w:rsidRPr="00596AA4">
        <w:rPr>
          <w:rFonts w:ascii="Georgia" w:hAnsi="Georgia"/>
        </w:rPr>
        <w:t>Evaluation</w:t>
      </w:r>
    </w:p>
    <w:p w:rsidR="00817447" w:rsidRPr="00596AA4" w:rsidRDefault="00817447" w:rsidP="000755FB">
      <w:pPr>
        <w:numPr>
          <w:ilvl w:val="1"/>
          <w:numId w:val="41"/>
        </w:numPr>
        <w:rPr>
          <w:rFonts w:ascii="Georgia" w:hAnsi="Georgia"/>
        </w:rPr>
      </w:pPr>
      <w:r w:rsidRPr="00596AA4">
        <w:rPr>
          <w:rFonts w:ascii="Georgia" w:hAnsi="Georgia"/>
        </w:rPr>
        <w:t>Non-traditional students</w:t>
      </w:r>
    </w:p>
    <w:p w:rsidR="001030DC" w:rsidRPr="00596AA4" w:rsidRDefault="001030DC" w:rsidP="000755FB">
      <w:pPr>
        <w:numPr>
          <w:ilvl w:val="1"/>
          <w:numId w:val="41"/>
        </w:numPr>
        <w:rPr>
          <w:rFonts w:ascii="Georgia" w:hAnsi="Georgia"/>
        </w:rPr>
      </w:pPr>
      <w:r w:rsidRPr="00596AA4">
        <w:rPr>
          <w:rFonts w:ascii="Georgia" w:hAnsi="Georgia"/>
        </w:rPr>
        <w:t xml:space="preserve">Students of diverse backgrounds </w:t>
      </w:r>
    </w:p>
    <w:p w:rsidR="00817447" w:rsidRPr="00596AA4" w:rsidRDefault="00817447" w:rsidP="000755FB">
      <w:pPr>
        <w:numPr>
          <w:ilvl w:val="1"/>
          <w:numId w:val="41"/>
        </w:numPr>
        <w:rPr>
          <w:rFonts w:ascii="Georgia" w:hAnsi="Georgia"/>
        </w:rPr>
      </w:pPr>
      <w:r w:rsidRPr="00596AA4">
        <w:rPr>
          <w:rFonts w:ascii="Georgia" w:hAnsi="Georgia"/>
        </w:rPr>
        <w:t>Critical thinking strategies</w:t>
      </w:r>
    </w:p>
    <w:p w:rsidR="00817447" w:rsidRPr="00596AA4" w:rsidRDefault="00817447" w:rsidP="000755FB">
      <w:pPr>
        <w:numPr>
          <w:ilvl w:val="1"/>
          <w:numId w:val="41"/>
        </w:numPr>
        <w:rPr>
          <w:rFonts w:ascii="Georgia" w:hAnsi="Georgia"/>
        </w:rPr>
      </w:pPr>
      <w:r w:rsidRPr="00596AA4">
        <w:rPr>
          <w:rFonts w:ascii="Georgia" w:hAnsi="Georgia"/>
        </w:rPr>
        <w:t>Designing learning goals</w:t>
      </w:r>
    </w:p>
    <w:p w:rsidR="00817447" w:rsidRPr="00596AA4" w:rsidRDefault="00817447" w:rsidP="000755FB">
      <w:pPr>
        <w:numPr>
          <w:ilvl w:val="1"/>
          <w:numId w:val="41"/>
        </w:numPr>
        <w:rPr>
          <w:rFonts w:ascii="Georgia" w:hAnsi="Georgia"/>
        </w:rPr>
      </w:pPr>
      <w:r w:rsidRPr="00596AA4">
        <w:rPr>
          <w:rFonts w:ascii="Georgia" w:hAnsi="Georgia"/>
        </w:rPr>
        <w:t>Curriculum development</w:t>
      </w:r>
    </w:p>
    <w:p w:rsidR="00817447" w:rsidRPr="00596AA4" w:rsidRDefault="00817447" w:rsidP="000755FB">
      <w:pPr>
        <w:numPr>
          <w:ilvl w:val="1"/>
          <w:numId w:val="41"/>
        </w:numPr>
        <w:rPr>
          <w:rFonts w:ascii="Georgia" w:hAnsi="Georgia"/>
        </w:rPr>
      </w:pPr>
      <w:r w:rsidRPr="00596AA4">
        <w:rPr>
          <w:rFonts w:ascii="Georgia" w:hAnsi="Georgia"/>
        </w:rPr>
        <w:t>Instructional technology</w:t>
      </w:r>
    </w:p>
    <w:p w:rsidR="00817447" w:rsidRPr="00596AA4" w:rsidRDefault="00817447" w:rsidP="000755FB">
      <w:pPr>
        <w:numPr>
          <w:ilvl w:val="1"/>
          <w:numId w:val="41"/>
        </w:numPr>
        <w:rPr>
          <w:rFonts w:ascii="Georgia" w:hAnsi="Georgia"/>
        </w:rPr>
      </w:pPr>
      <w:r w:rsidRPr="00596AA4">
        <w:rPr>
          <w:rFonts w:ascii="Georgia" w:hAnsi="Georgia"/>
        </w:rPr>
        <w:t>Students with disabilities</w:t>
      </w:r>
    </w:p>
    <w:p w:rsidR="002E4BA7" w:rsidRPr="00596AA4" w:rsidRDefault="00970D95" w:rsidP="0018694C">
      <w:pPr>
        <w:rPr>
          <w:rFonts w:ascii="Georgia" w:hAnsi="Georgia"/>
          <w:b/>
          <w:u w:val="single"/>
        </w:rPr>
      </w:pPr>
      <w:r w:rsidRPr="00596AA4">
        <w:rPr>
          <w:rFonts w:ascii="Georgia" w:hAnsi="Georgia"/>
        </w:rPr>
        <w:tab/>
      </w:r>
      <w:r w:rsidRPr="00596AA4">
        <w:rPr>
          <w:rFonts w:ascii="Georgia" w:hAnsi="Georgia"/>
        </w:rPr>
        <w:tab/>
      </w:r>
    </w:p>
    <w:p w:rsidR="0018694C" w:rsidRPr="00596AA4" w:rsidRDefault="00817447" w:rsidP="006B0E39">
      <w:pPr>
        <w:pStyle w:val="Heading1"/>
      </w:pPr>
      <w:bookmarkStart w:id="34" w:name="_Toc492564949"/>
      <w:r w:rsidRPr="00596AA4">
        <w:t xml:space="preserve">Faculty Development </w:t>
      </w:r>
      <w:r w:rsidR="0018694C" w:rsidRPr="00596AA4">
        <w:t>Approval Process</w:t>
      </w:r>
      <w:bookmarkEnd w:id="34"/>
    </w:p>
    <w:p w:rsidR="00756B0D" w:rsidRPr="00596AA4" w:rsidRDefault="00756B0D" w:rsidP="0018694C">
      <w:pPr>
        <w:rPr>
          <w:rFonts w:ascii="Georgia" w:hAnsi="Georgia"/>
          <w:b/>
          <w:u w:val="single"/>
        </w:rPr>
      </w:pPr>
    </w:p>
    <w:p w:rsidR="00756B0D" w:rsidRPr="00596AA4" w:rsidRDefault="00994562" w:rsidP="0018694C">
      <w:pPr>
        <w:rPr>
          <w:rFonts w:ascii="Georgia" w:hAnsi="Georgia"/>
        </w:rPr>
      </w:pPr>
      <w:r w:rsidRPr="00596AA4">
        <w:rPr>
          <w:rFonts w:ascii="Georgia" w:hAnsi="Georgia"/>
        </w:rPr>
        <w:t>Faculty members receive</w:t>
      </w:r>
      <w:r w:rsidR="00595D90" w:rsidRPr="00596AA4">
        <w:rPr>
          <w:rFonts w:ascii="Georgia" w:hAnsi="Georgia"/>
        </w:rPr>
        <w:t xml:space="preserve"> renewal hours for Continuing Professional Development by following the QFP procedure: </w:t>
      </w:r>
    </w:p>
    <w:p w:rsidR="00994562" w:rsidRPr="00596AA4" w:rsidRDefault="00994562" w:rsidP="0018694C">
      <w:pPr>
        <w:rPr>
          <w:rFonts w:ascii="Georgia" w:hAnsi="Georgia"/>
        </w:rPr>
      </w:pPr>
    </w:p>
    <w:p w:rsidR="00595D90" w:rsidRPr="00596AA4" w:rsidRDefault="00703AAB" w:rsidP="0056662A">
      <w:pPr>
        <w:numPr>
          <w:ilvl w:val="0"/>
          <w:numId w:val="20"/>
        </w:numPr>
        <w:rPr>
          <w:rFonts w:ascii="Georgia" w:hAnsi="Georgia"/>
        </w:rPr>
      </w:pPr>
      <w:r w:rsidRPr="00596AA4">
        <w:rPr>
          <w:rFonts w:ascii="Georgia" w:hAnsi="Georgia"/>
        </w:rPr>
        <w:t>Obtain a</w:t>
      </w:r>
      <w:r w:rsidR="00595D90" w:rsidRPr="00596AA4">
        <w:rPr>
          <w:rFonts w:ascii="Georgia" w:hAnsi="Georgia"/>
        </w:rPr>
        <w:t xml:space="preserve"> Professional Development </w:t>
      </w:r>
      <w:r w:rsidRPr="00596AA4">
        <w:rPr>
          <w:rFonts w:ascii="Georgia" w:hAnsi="Georgia"/>
        </w:rPr>
        <w:t>A</w:t>
      </w:r>
      <w:r w:rsidR="00603E6E" w:rsidRPr="00596AA4">
        <w:rPr>
          <w:rFonts w:ascii="Georgia" w:hAnsi="Georgia"/>
        </w:rPr>
        <w:t>uthorization form (from department office or</w:t>
      </w:r>
      <w:r w:rsidR="00595D90" w:rsidRPr="00596AA4">
        <w:rPr>
          <w:rFonts w:ascii="Georgia" w:hAnsi="Georgia"/>
        </w:rPr>
        <w:t xml:space="preserve"> the Human Resources online forms location).  Authorization should be obtained prior to activity </w:t>
      </w:r>
      <w:r w:rsidR="00994562" w:rsidRPr="00596AA4">
        <w:rPr>
          <w:rFonts w:ascii="Georgia" w:hAnsi="Georgia"/>
        </w:rPr>
        <w:t>in order to avoid possible denia</w:t>
      </w:r>
      <w:r w:rsidR="00595D90" w:rsidRPr="00596AA4">
        <w:rPr>
          <w:rFonts w:ascii="Georgia" w:hAnsi="Georgia"/>
        </w:rPr>
        <w:t xml:space="preserve">l. </w:t>
      </w:r>
    </w:p>
    <w:p w:rsidR="00603E6E" w:rsidRPr="00596AA4" w:rsidRDefault="00603E6E" w:rsidP="0056662A">
      <w:pPr>
        <w:numPr>
          <w:ilvl w:val="0"/>
          <w:numId w:val="20"/>
        </w:numPr>
        <w:rPr>
          <w:rFonts w:ascii="Georgia" w:hAnsi="Georgia"/>
        </w:rPr>
      </w:pPr>
      <w:r w:rsidRPr="00596AA4">
        <w:rPr>
          <w:rFonts w:ascii="Georgia" w:hAnsi="Georgia"/>
        </w:rPr>
        <w:t xml:space="preserve">Provide copy of brochure, program, etc. of activity if available. </w:t>
      </w:r>
    </w:p>
    <w:p w:rsidR="00603E6E" w:rsidRPr="00596AA4" w:rsidRDefault="00603E6E" w:rsidP="0056662A">
      <w:pPr>
        <w:numPr>
          <w:ilvl w:val="0"/>
          <w:numId w:val="20"/>
        </w:numPr>
        <w:rPr>
          <w:rFonts w:ascii="Georgia" w:hAnsi="Georgia"/>
        </w:rPr>
      </w:pPr>
      <w:r w:rsidRPr="00596AA4">
        <w:rPr>
          <w:rFonts w:ascii="Georgia" w:hAnsi="Georgia"/>
        </w:rPr>
        <w:t>Provide proof of sponsoring agency/business/institution.</w:t>
      </w:r>
    </w:p>
    <w:p w:rsidR="00595D90" w:rsidRPr="00596AA4" w:rsidRDefault="00603E6E" w:rsidP="0056662A">
      <w:pPr>
        <w:numPr>
          <w:ilvl w:val="0"/>
          <w:numId w:val="20"/>
        </w:numPr>
        <w:rPr>
          <w:rFonts w:ascii="Georgia" w:hAnsi="Georgia"/>
        </w:rPr>
      </w:pPr>
      <w:r w:rsidRPr="00596AA4">
        <w:rPr>
          <w:rFonts w:ascii="Georgia" w:hAnsi="Georgia"/>
        </w:rPr>
        <w:t>P</w:t>
      </w:r>
      <w:r w:rsidR="00595D90" w:rsidRPr="00596AA4">
        <w:rPr>
          <w:rFonts w:ascii="Georgia" w:hAnsi="Georgia"/>
        </w:rPr>
        <w:t>rovide proof of contact hours after finishing the activity.</w:t>
      </w:r>
    </w:p>
    <w:p w:rsidR="00603E6E" w:rsidRPr="00596AA4" w:rsidRDefault="00603E6E" w:rsidP="0056662A">
      <w:pPr>
        <w:numPr>
          <w:ilvl w:val="0"/>
          <w:numId w:val="20"/>
        </w:numPr>
        <w:rPr>
          <w:rFonts w:ascii="Georgia" w:hAnsi="Georgia"/>
        </w:rPr>
      </w:pPr>
      <w:r w:rsidRPr="00596AA4">
        <w:rPr>
          <w:rFonts w:ascii="Georgia" w:hAnsi="Georgia"/>
        </w:rPr>
        <w:t>Provide proof of successful completion of activity (certificate, transcript, grade slip, etc.)</w:t>
      </w:r>
      <w:r w:rsidR="00703AAB" w:rsidRPr="00596AA4">
        <w:rPr>
          <w:rFonts w:ascii="Georgia" w:hAnsi="Georgia"/>
        </w:rPr>
        <w:t>.</w:t>
      </w:r>
    </w:p>
    <w:p w:rsidR="00595D90" w:rsidRPr="00596AA4" w:rsidRDefault="00595D90" w:rsidP="00595D90">
      <w:pPr>
        <w:rPr>
          <w:rFonts w:ascii="Georgia" w:hAnsi="Georgia"/>
        </w:rPr>
      </w:pPr>
    </w:p>
    <w:p w:rsidR="00595D90" w:rsidRPr="00596AA4" w:rsidRDefault="00817447" w:rsidP="006B0E39">
      <w:pPr>
        <w:pStyle w:val="Heading1"/>
      </w:pPr>
      <w:bookmarkStart w:id="35" w:name="_Toc492564950"/>
      <w:r w:rsidRPr="00596AA4">
        <w:t xml:space="preserve">Faculty Development </w:t>
      </w:r>
      <w:r w:rsidR="00595D90" w:rsidRPr="00596AA4">
        <w:t>Appeal Process</w:t>
      </w:r>
      <w:bookmarkEnd w:id="35"/>
      <w:r w:rsidR="00595D90" w:rsidRPr="00596AA4">
        <w:t xml:space="preserve"> </w:t>
      </w:r>
    </w:p>
    <w:p w:rsidR="00595D90" w:rsidRPr="00596AA4" w:rsidRDefault="00595D90" w:rsidP="00595D90">
      <w:pPr>
        <w:rPr>
          <w:rFonts w:ascii="Georgia" w:hAnsi="Georgia"/>
        </w:rPr>
      </w:pPr>
    </w:p>
    <w:p w:rsidR="00595D90" w:rsidRPr="00596AA4" w:rsidRDefault="00595D90" w:rsidP="00595D90">
      <w:pPr>
        <w:rPr>
          <w:rFonts w:ascii="Georgia" w:hAnsi="Georgia"/>
        </w:rPr>
      </w:pPr>
      <w:r w:rsidRPr="00596AA4">
        <w:rPr>
          <w:rFonts w:ascii="Georgia" w:hAnsi="Georgia"/>
        </w:rPr>
        <w:t xml:space="preserve">If an activity is not approved for QFP hours, the following is the process for appeal: </w:t>
      </w:r>
    </w:p>
    <w:p w:rsidR="00603E6E" w:rsidRPr="00596AA4" w:rsidRDefault="00603E6E" w:rsidP="00595D90">
      <w:pPr>
        <w:rPr>
          <w:rFonts w:ascii="Georgia" w:hAnsi="Georgia"/>
        </w:rPr>
      </w:pPr>
    </w:p>
    <w:p w:rsidR="00595D90" w:rsidRPr="00596AA4" w:rsidRDefault="00595D90" w:rsidP="0056662A">
      <w:pPr>
        <w:numPr>
          <w:ilvl w:val="0"/>
          <w:numId w:val="21"/>
        </w:numPr>
        <w:rPr>
          <w:rFonts w:ascii="Georgia" w:hAnsi="Georgia"/>
        </w:rPr>
      </w:pPr>
      <w:r w:rsidRPr="00596AA4">
        <w:rPr>
          <w:rFonts w:ascii="Georgia" w:hAnsi="Georgia"/>
        </w:rPr>
        <w:t xml:space="preserve">Review the activity approval process. </w:t>
      </w:r>
      <w:r w:rsidR="00603E6E" w:rsidRPr="00596AA4">
        <w:rPr>
          <w:rFonts w:ascii="Georgia" w:hAnsi="Georgia"/>
        </w:rPr>
        <w:t xml:space="preserve"> Determine if QFP approval proce</w:t>
      </w:r>
      <w:r w:rsidRPr="00596AA4">
        <w:rPr>
          <w:rFonts w:ascii="Georgia" w:hAnsi="Georgia"/>
        </w:rPr>
        <w:t xml:space="preserve">ss was followed and all documentation was submitted. </w:t>
      </w:r>
    </w:p>
    <w:p w:rsidR="00595D90" w:rsidRPr="00596AA4" w:rsidRDefault="00595D90" w:rsidP="0056662A">
      <w:pPr>
        <w:numPr>
          <w:ilvl w:val="0"/>
          <w:numId w:val="21"/>
        </w:numPr>
        <w:rPr>
          <w:rFonts w:ascii="Georgia" w:hAnsi="Georgia"/>
        </w:rPr>
      </w:pPr>
      <w:r w:rsidRPr="00596AA4">
        <w:rPr>
          <w:rFonts w:ascii="Georgia" w:hAnsi="Georgia"/>
        </w:rPr>
        <w:t>If the approval process was met and the activity wa</w:t>
      </w:r>
      <w:r w:rsidR="00703AAB" w:rsidRPr="00596AA4">
        <w:rPr>
          <w:rFonts w:ascii="Georgia" w:hAnsi="Georgia"/>
        </w:rPr>
        <w:t xml:space="preserve">s denied based on merit by a </w:t>
      </w:r>
      <w:r w:rsidRPr="00596AA4">
        <w:rPr>
          <w:rFonts w:ascii="Georgia" w:hAnsi="Georgia"/>
        </w:rPr>
        <w:t>dean and or the Chief Academic Officer, then</w:t>
      </w:r>
    </w:p>
    <w:p w:rsidR="00942AF2" w:rsidRPr="00596AA4" w:rsidRDefault="00703AAB" w:rsidP="0056662A">
      <w:pPr>
        <w:numPr>
          <w:ilvl w:val="1"/>
          <w:numId w:val="22"/>
        </w:numPr>
        <w:rPr>
          <w:rFonts w:ascii="Georgia" w:hAnsi="Georgia"/>
        </w:rPr>
      </w:pPr>
      <w:r w:rsidRPr="00596AA4">
        <w:rPr>
          <w:rFonts w:ascii="Georgia" w:hAnsi="Georgia"/>
        </w:rPr>
        <w:t xml:space="preserve">Discuss with the </w:t>
      </w:r>
      <w:r w:rsidR="00942AF2" w:rsidRPr="00596AA4">
        <w:rPr>
          <w:rFonts w:ascii="Georgia" w:hAnsi="Georgia"/>
        </w:rPr>
        <w:t xml:space="preserve">dean the reasons for the denial. </w:t>
      </w:r>
    </w:p>
    <w:p w:rsidR="00595D90" w:rsidRPr="00596AA4" w:rsidRDefault="00703AAB" w:rsidP="0056662A">
      <w:pPr>
        <w:numPr>
          <w:ilvl w:val="1"/>
          <w:numId w:val="22"/>
        </w:numPr>
        <w:rPr>
          <w:rFonts w:ascii="Georgia" w:hAnsi="Georgia"/>
        </w:rPr>
      </w:pPr>
      <w:r w:rsidRPr="00596AA4">
        <w:rPr>
          <w:rFonts w:ascii="Georgia" w:hAnsi="Georgia"/>
        </w:rPr>
        <w:t xml:space="preserve">Discuss with the </w:t>
      </w:r>
      <w:r w:rsidR="00942AF2" w:rsidRPr="00596AA4">
        <w:rPr>
          <w:rFonts w:ascii="Georgia" w:hAnsi="Georgia"/>
        </w:rPr>
        <w:t xml:space="preserve">dean and </w:t>
      </w:r>
      <w:r w:rsidR="0056662A" w:rsidRPr="00596AA4">
        <w:rPr>
          <w:rFonts w:ascii="Georgia" w:hAnsi="Georgia"/>
        </w:rPr>
        <w:t xml:space="preserve">the </w:t>
      </w:r>
      <w:r w:rsidR="00595D90" w:rsidRPr="00596AA4">
        <w:rPr>
          <w:rFonts w:ascii="Georgia" w:hAnsi="Georgia"/>
        </w:rPr>
        <w:t>Chief Academic Officer the reasons for the d</w:t>
      </w:r>
      <w:r w:rsidR="00263E71" w:rsidRPr="00596AA4">
        <w:rPr>
          <w:rFonts w:ascii="Georgia" w:hAnsi="Georgia"/>
        </w:rPr>
        <w:t>enia</w:t>
      </w:r>
      <w:r w:rsidR="00595D90" w:rsidRPr="00596AA4">
        <w:rPr>
          <w:rFonts w:ascii="Georgia" w:hAnsi="Georgia"/>
        </w:rPr>
        <w:t>l.</w:t>
      </w:r>
    </w:p>
    <w:p w:rsidR="00817447" w:rsidRDefault="00703AAB" w:rsidP="00817447">
      <w:pPr>
        <w:numPr>
          <w:ilvl w:val="1"/>
          <w:numId w:val="22"/>
        </w:numPr>
        <w:rPr>
          <w:rFonts w:ascii="Georgia" w:hAnsi="Georgia"/>
        </w:rPr>
      </w:pPr>
      <w:r w:rsidRPr="00596AA4">
        <w:rPr>
          <w:rFonts w:ascii="Georgia" w:hAnsi="Georgia"/>
        </w:rPr>
        <w:t xml:space="preserve">If you </w:t>
      </w:r>
      <w:r w:rsidR="00595D90" w:rsidRPr="00596AA4">
        <w:rPr>
          <w:rFonts w:ascii="Georgia" w:hAnsi="Georgia"/>
        </w:rPr>
        <w:t>believe the activity has merit toward your QFP, then you may request a meeting with the Quality Faculty Plan Appeals sub-committee to discuss the activity’s merit.</w:t>
      </w:r>
      <w:r w:rsidR="00102F37" w:rsidRPr="00596AA4">
        <w:rPr>
          <w:rFonts w:ascii="Georgia" w:hAnsi="Georgia"/>
        </w:rPr>
        <w:t xml:space="preserve">  Make this request to the Dean of Human Resources. </w:t>
      </w:r>
      <w:r w:rsidR="00595D90" w:rsidRPr="00596AA4">
        <w:rPr>
          <w:rFonts w:ascii="Georgia" w:hAnsi="Georgia"/>
        </w:rPr>
        <w:t xml:space="preserve"> </w:t>
      </w:r>
    </w:p>
    <w:p w:rsidR="00F77972" w:rsidRDefault="00F77972" w:rsidP="00F77972">
      <w:pPr>
        <w:rPr>
          <w:rFonts w:ascii="Georgia" w:hAnsi="Georgia"/>
        </w:rPr>
      </w:pPr>
    </w:p>
    <w:p w:rsidR="00F77972" w:rsidRPr="00713730" w:rsidRDefault="00F77972" w:rsidP="00F77972">
      <w:pPr>
        <w:rPr>
          <w:rFonts w:ascii="Georgia" w:hAnsi="Georgia"/>
        </w:rPr>
      </w:pPr>
      <w:r w:rsidRPr="00713730">
        <w:rPr>
          <w:rFonts w:ascii="Georgia" w:hAnsi="Georgia"/>
        </w:rPr>
        <w:t xml:space="preserve">If an activity has been identified as Culture, a faculty member may appeal to have the hours applied to Instruction if it is appropriate for the courses taught by the faculty member. </w:t>
      </w:r>
    </w:p>
    <w:p w:rsidR="006E688E" w:rsidRPr="00713730" w:rsidRDefault="006E688E" w:rsidP="00F77972">
      <w:pPr>
        <w:rPr>
          <w:rFonts w:ascii="Georgia" w:hAnsi="Georgia"/>
        </w:rPr>
      </w:pPr>
    </w:p>
    <w:p w:rsidR="006E688E" w:rsidRPr="00713730" w:rsidRDefault="006E688E" w:rsidP="006E688E">
      <w:pPr>
        <w:numPr>
          <w:ilvl w:val="0"/>
          <w:numId w:val="33"/>
        </w:numPr>
        <w:rPr>
          <w:rFonts w:ascii="Georgia" w:hAnsi="Georgia"/>
        </w:rPr>
      </w:pPr>
      <w:r w:rsidRPr="00713730">
        <w:rPr>
          <w:rFonts w:ascii="Georgia" w:hAnsi="Georgia"/>
        </w:rPr>
        <w:t xml:space="preserve">Faculty initiate the review by submitting written justification to the Chief Academic Officer for consideration. </w:t>
      </w:r>
    </w:p>
    <w:p w:rsidR="006E688E" w:rsidRPr="00713730" w:rsidRDefault="006E688E" w:rsidP="006E688E">
      <w:pPr>
        <w:numPr>
          <w:ilvl w:val="0"/>
          <w:numId w:val="33"/>
        </w:numPr>
        <w:rPr>
          <w:rFonts w:ascii="Georgia" w:hAnsi="Georgia"/>
        </w:rPr>
      </w:pPr>
      <w:r w:rsidRPr="00713730">
        <w:rPr>
          <w:rFonts w:ascii="Georgia" w:hAnsi="Georgia"/>
        </w:rPr>
        <w:t>If approved by the Chief Academic Officer, Human Resources will be directed to change the classification of the hours.</w:t>
      </w:r>
    </w:p>
    <w:p w:rsidR="00817447" w:rsidRPr="00596AA4" w:rsidRDefault="00817447" w:rsidP="00817447">
      <w:pPr>
        <w:rPr>
          <w:rFonts w:ascii="Georgia" w:hAnsi="Georgia"/>
        </w:rPr>
      </w:pPr>
    </w:p>
    <w:p w:rsidR="00817447" w:rsidRPr="00596AA4" w:rsidRDefault="00817447" w:rsidP="006B0E39">
      <w:pPr>
        <w:pStyle w:val="Heading1"/>
      </w:pPr>
      <w:bookmarkStart w:id="36" w:name="_Toc492564951"/>
      <w:r w:rsidRPr="00596AA4">
        <w:t>Procedures for Record Keeping</w:t>
      </w:r>
      <w:bookmarkEnd w:id="36"/>
    </w:p>
    <w:p w:rsidR="00817447" w:rsidRPr="00596AA4" w:rsidRDefault="00817447" w:rsidP="00817447">
      <w:pPr>
        <w:rPr>
          <w:rFonts w:ascii="Georgia" w:hAnsi="Georgia"/>
          <w:b/>
          <w:bCs/>
          <w:u w:val="single"/>
        </w:rPr>
      </w:pPr>
    </w:p>
    <w:p w:rsidR="00817447" w:rsidRPr="00596AA4" w:rsidRDefault="00817447" w:rsidP="00817447">
      <w:pPr>
        <w:numPr>
          <w:ilvl w:val="0"/>
          <w:numId w:val="9"/>
        </w:numPr>
        <w:rPr>
          <w:rFonts w:ascii="Georgia" w:hAnsi="Georgia"/>
        </w:rPr>
      </w:pPr>
      <w:r w:rsidRPr="00596AA4">
        <w:rPr>
          <w:rFonts w:ascii="Georgia" w:hAnsi="Georgia"/>
        </w:rPr>
        <w:t xml:space="preserve">IHCC Human Resources office will maintain the official records of learning experiences and hours for each faculty member. </w:t>
      </w:r>
    </w:p>
    <w:p w:rsidR="00817447" w:rsidRPr="00596AA4" w:rsidRDefault="00817447" w:rsidP="00817447">
      <w:pPr>
        <w:numPr>
          <w:ilvl w:val="0"/>
          <w:numId w:val="9"/>
        </w:numPr>
        <w:rPr>
          <w:rFonts w:ascii="Georgia" w:hAnsi="Georgia"/>
        </w:rPr>
      </w:pPr>
      <w:r w:rsidRPr="00596AA4">
        <w:rPr>
          <w:rFonts w:ascii="Georgia" w:hAnsi="Georgia"/>
        </w:rPr>
        <w:t>IHCC Human Resources will notify each faculty member and the division dean once a year as to the faculty member’s progress toward achieving and maintaining competencies.</w:t>
      </w:r>
    </w:p>
    <w:p w:rsidR="00805071" w:rsidRPr="00596AA4" w:rsidRDefault="00817447" w:rsidP="00E947C4">
      <w:pPr>
        <w:numPr>
          <w:ilvl w:val="0"/>
          <w:numId w:val="9"/>
        </w:numPr>
        <w:rPr>
          <w:rFonts w:ascii="Georgia" w:hAnsi="Georgia"/>
        </w:rPr>
      </w:pPr>
      <w:r w:rsidRPr="00596AA4">
        <w:rPr>
          <w:rFonts w:ascii="Georgia" w:hAnsi="Georgia"/>
        </w:rPr>
        <w:t xml:space="preserve">The dean to whom the faculty member reports and the Chief Academic Officer must approve learning experiences to count for Quality Faculty Plan hours.  </w:t>
      </w:r>
    </w:p>
    <w:sectPr w:rsidR="00805071" w:rsidRPr="00596AA4">
      <w:footerReference w:type="even" r:id="rId9"/>
      <w:footerReference w:type="default" r:id="rId10"/>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E1" w:rsidRDefault="00F509E1">
      <w:r>
        <w:separator/>
      </w:r>
    </w:p>
  </w:endnote>
  <w:endnote w:type="continuationSeparator" w:id="0">
    <w:p w:rsidR="00F509E1" w:rsidRDefault="00F5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D9" w:rsidRDefault="00C94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4ED9" w:rsidRDefault="00C94ED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D9" w:rsidRDefault="00C94ED9">
    <w:pPr>
      <w:pStyle w:val="Footer"/>
      <w:framePr w:wrap="around" w:vAnchor="text" w:hAnchor="margin" w:xAlign="right" w:y="-83"/>
      <w:ind w:right="360"/>
      <w:rPr>
        <w:rStyle w:val="PageNumber"/>
        <w:sz w:val="16"/>
      </w:rPr>
    </w:pPr>
  </w:p>
  <w:p w:rsidR="00C94ED9" w:rsidRDefault="005972CF">
    <w:pPr>
      <w:pStyle w:val="Footer"/>
      <w:ind w:right="360"/>
      <w:rPr>
        <w:sz w:val="18"/>
      </w:rPr>
    </w:pPr>
    <w:r>
      <w:rPr>
        <w:sz w:val="18"/>
      </w:rPr>
      <w:t>September 2017</w:t>
    </w:r>
    <w:r w:rsidR="00C94ED9">
      <w:rPr>
        <w:sz w:val="18"/>
      </w:rPr>
      <w:t xml:space="preserve">                </w:t>
    </w:r>
    <w:r w:rsidR="00C94ED9">
      <w:rPr>
        <w:sz w:val="18"/>
      </w:rPr>
      <w:tab/>
      <w:t xml:space="preserve">                                                                                                     IHCC Quality Faculty Plan      </w:t>
    </w:r>
    <w:r w:rsidR="00C94ED9">
      <w:rPr>
        <w:rStyle w:val="PageNumber"/>
        <w:sz w:val="18"/>
      </w:rPr>
      <w:fldChar w:fldCharType="begin"/>
    </w:r>
    <w:r w:rsidR="00C94ED9">
      <w:rPr>
        <w:rStyle w:val="PageNumber"/>
        <w:sz w:val="18"/>
      </w:rPr>
      <w:instrText xml:space="preserve"> PAGE </w:instrText>
    </w:r>
    <w:r w:rsidR="00C94ED9">
      <w:rPr>
        <w:rStyle w:val="PageNumber"/>
        <w:sz w:val="18"/>
      </w:rPr>
      <w:fldChar w:fldCharType="separate"/>
    </w:r>
    <w:r w:rsidR="0090712A">
      <w:rPr>
        <w:rStyle w:val="PageNumber"/>
        <w:noProof/>
        <w:sz w:val="18"/>
      </w:rPr>
      <w:t>1</w:t>
    </w:r>
    <w:r w:rsidR="00C94ED9">
      <w:rPr>
        <w:rStyle w:val="PageNumber"/>
        <w:sz w:val="18"/>
      </w:rPr>
      <w:fldChar w:fldCharType="end"/>
    </w:r>
    <w:r w:rsidR="00C94ED9">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E1" w:rsidRDefault="00F509E1">
      <w:r>
        <w:separator/>
      </w:r>
    </w:p>
  </w:footnote>
  <w:footnote w:type="continuationSeparator" w:id="0">
    <w:p w:rsidR="00F509E1" w:rsidRDefault="00F50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73D2"/>
    <w:multiLevelType w:val="hybridMultilevel"/>
    <w:tmpl w:val="4696550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261EC6"/>
    <w:multiLevelType w:val="hybridMultilevel"/>
    <w:tmpl w:val="97505A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9B1346"/>
    <w:multiLevelType w:val="hybridMultilevel"/>
    <w:tmpl w:val="275E96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9112BC"/>
    <w:multiLevelType w:val="hybridMultilevel"/>
    <w:tmpl w:val="DCFC2B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8D5180"/>
    <w:multiLevelType w:val="hybridMultilevel"/>
    <w:tmpl w:val="EA10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D0F82"/>
    <w:multiLevelType w:val="hybridMultilevel"/>
    <w:tmpl w:val="2A0205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5731B4"/>
    <w:multiLevelType w:val="multilevel"/>
    <w:tmpl w:val="1292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C6388"/>
    <w:multiLevelType w:val="hybridMultilevel"/>
    <w:tmpl w:val="2A9E43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41"/>
    <w:multiLevelType w:val="hybridMultilevel"/>
    <w:tmpl w:val="508691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D35861"/>
    <w:multiLevelType w:val="hybridMultilevel"/>
    <w:tmpl w:val="0C16252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AD5E92"/>
    <w:multiLevelType w:val="hybridMultilevel"/>
    <w:tmpl w:val="A1C6B3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F0A53"/>
    <w:multiLevelType w:val="hybridMultilevel"/>
    <w:tmpl w:val="67C2DE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15DCC"/>
    <w:multiLevelType w:val="hybridMultilevel"/>
    <w:tmpl w:val="610C89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002907"/>
    <w:multiLevelType w:val="hybridMultilevel"/>
    <w:tmpl w:val="7DF00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CA47D6"/>
    <w:multiLevelType w:val="hybridMultilevel"/>
    <w:tmpl w:val="4E60146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163E1"/>
    <w:multiLevelType w:val="hybridMultilevel"/>
    <w:tmpl w:val="D504B3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3840552"/>
    <w:multiLevelType w:val="hybridMultilevel"/>
    <w:tmpl w:val="753AAC4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E34F35"/>
    <w:multiLevelType w:val="hybridMultilevel"/>
    <w:tmpl w:val="DA604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6D1F82"/>
    <w:multiLevelType w:val="hybridMultilevel"/>
    <w:tmpl w:val="CEDE8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E8577B"/>
    <w:multiLevelType w:val="hybridMultilevel"/>
    <w:tmpl w:val="B74EBFAA"/>
    <w:lvl w:ilvl="0" w:tplc="04090009">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5500E4"/>
    <w:multiLevelType w:val="hybridMultilevel"/>
    <w:tmpl w:val="09E4EB6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0275A"/>
    <w:multiLevelType w:val="hybridMultilevel"/>
    <w:tmpl w:val="FD44D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944C84"/>
    <w:multiLevelType w:val="hybridMultilevel"/>
    <w:tmpl w:val="63FADDC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C44F26"/>
    <w:multiLevelType w:val="hybridMultilevel"/>
    <w:tmpl w:val="5A6A216C"/>
    <w:lvl w:ilvl="0" w:tplc="8F98305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A37C61"/>
    <w:multiLevelType w:val="hybridMultilevel"/>
    <w:tmpl w:val="02F853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91995"/>
    <w:multiLevelType w:val="hybridMultilevel"/>
    <w:tmpl w:val="47DADEF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E0B4196"/>
    <w:multiLevelType w:val="hybridMultilevel"/>
    <w:tmpl w:val="0AD62B3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1D05D18"/>
    <w:multiLevelType w:val="hybridMultilevel"/>
    <w:tmpl w:val="383EEDF0"/>
    <w:lvl w:ilvl="0" w:tplc="2670EA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CC750B"/>
    <w:multiLevelType w:val="hybridMultilevel"/>
    <w:tmpl w:val="13A290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217A7C"/>
    <w:multiLevelType w:val="hybridMultilevel"/>
    <w:tmpl w:val="6172B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8004B1"/>
    <w:multiLevelType w:val="hybridMultilevel"/>
    <w:tmpl w:val="71FE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438A6"/>
    <w:multiLevelType w:val="hybridMultilevel"/>
    <w:tmpl w:val="F9222C5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E372ED9"/>
    <w:multiLevelType w:val="hybridMultilevel"/>
    <w:tmpl w:val="DDFCC50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4D7EFA"/>
    <w:multiLevelType w:val="hybridMultilevel"/>
    <w:tmpl w:val="9A589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D6797"/>
    <w:multiLevelType w:val="hybridMultilevel"/>
    <w:tmpl w:val="D3A6266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377778"/>
    <w:multiLevelType w:val="hybridMultilevel"/>
    <w:tmpl w:val="EC1EE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DA53DE"/>
    <w:multiLevelType w:val="hybridMultilevel"/>
    <w:tmpl w:val="41CEF72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DA3938"/>
    <w:multiLevelType w:val="hybridMultilevel"/>
    <w:tmpl w:val="AE22FE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80D762E"/>
    <w:multiLevelType w:val="hybridMultilevel"/>
    <w:tmpl w:val="29B20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D25C8"/>
    <w:multiLevelType w:val="hybridMultilevel"/>
    <w:tmpl w:val="E56AA5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3771E"/>
    <w:multiLevelType w:val="hybridMultilevel"/>
    <w:tmpl w:val="F55685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1DF5B5F"/>
    <w:multiLevelType w:val="hybridMultilevel"/>
    <w:tmpl w:val="0930BE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48903AC"/>
    <w:multiLevelType w:val="hybridMultilevel"/>
    <w:tmpl w:val="0F7C5AD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4F07391"/>
    <w:multiLevelType w:val="hybridMultilevel"/>
    <w:tmpl w:val="E278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51A18"/>
    <w:multiLevelType w:val="hybridMultilevel"/>
    <w:tmpl w:val="8BA608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8"/>
  </w:num>
  <w:num w:numId="4">
    <w:abstractNumId w:val="12"/>
  </w:num>
  <w:num w:numId="5">
    <w:abstractNumId w:val="1"/>
  </w:num>
  <w:num w:numId="6">
    <w:abstractNumId w:val="40"/>
  </w:num>
  <w:num w:numId="7">
    <w:abstractNumId w:val="41"/>
  </w:num>
  <w:num w:numId="8">
    <w:abstractNumId w:val="5"/>
  </w:num>
  <w:num w:numId="9">
    <w:abstractNumId w:val="10"/>
  </w:num>
  <w:num w:numId="10">
    <w:abstractNumId w:val="44"/>
  </w:num>
  <w:num w:numId="11">
    <w:abstractNumId w:val="15"/>
  </w:num>
  <w:num w:numId="12">
    <w:abstractNumId w:val="37"/>
  </w:num>
  <w:num w:numId="13">
    <w:abstractNumId w:val="9"/>
  </w:num>
  <w:num w:numId="14">
    <w:abstractNumId w:val="29"/>
  </w:num>
  <w:num w:numId="15">
    <w:abstractNumId w:val="17"/>
  </w:num>
  <w:num w:numId="16">
    <w:abstractNumId w:val="27"/>
  </w:num>
  <w:num w:numId="17">
    <w:abstractNumId w:val="35"/>
  </w:num>
  <w:num w:numId="18">
    <w:abstractNumId w:val="18"/>
  </w:num>
  <w:num w:numId="19">
    <w:abstractNumId w:val="21"/>
  </w:num>
  <w:num w:numId="20">
    <w:abstractNumId w:val="39"/>
  </w:num>
  <w:num w:numId="21">
    <w:abstractNumId w:val="11"/>
  </w:num>
  <w:num w:numId="22">
    <w:abstractNumId w:val="24"/>
  </w:num>
  <w:num w:numId="23">
    <w:abstractNumId w:val="20"/>
  </w:num>
  <w:num w:numId="24">
    <w:abstractNumId w:val="33"/>
  </w:num>
  <w:num w:numId="25">
    <w:abstractNumId w:val="13"/>
  </w:num>
  <w:num w:numId="26">
    <w:abstractNumId w:val="4"/>
  </w:num>
  <w:num w:numId="27">
    <w:abstractNumId w:val="30"/>
  </w:num>
  <w:num w:numId="28">
    <w:abstractNumId w:val="43"/>
  </w:num>
  <w:num w:numId="29">
    <w:abstractNumId w:val="23"/>
  </w:num>
  <w:num w:numId="30">
    <w:abstractNumId w:val="6"/>
  </w:num>
  <w:num w:numId="31">
    <w:abstractNumId w:val="2"/>
  </w:num>
  <w:num w:numId="32">
    <w:abstractNumId w:val="26"/>
  </w:num>
  <w:num w:numId="33">
    <w:abstractNumId w:val="38"/>
  </w:num>
  <w:num w:numId="34">
    <w:abstractNumId w:val="0"/>
  </w:num>
  <w:num w:numId="35">
    <w:abstractNumId w:val="22"/>
  </w:num>
  <w:num w:numId="36">
    <w:abstractNumId w:val="16"/>
  </w:num>
  <w:num w:numId="37">
    <w:abstractNumId w:val="42"/>
  </w:num>
  <w:num w:numId="38">
    <w:abstractNumId w:val="34"/>
  </w:num>
  <w:num w:numId="39">
    <w:abstractNumId w:val="36"/>
  </w:num>
  <w:num w:numId="40">
    <w:abstractNumId w:val="32"/>
  </w:num>
  <w:num w:numId="41">
    <w:abstractNumId w:val="28"/>
  </w:num>
  <w:num w:numId="42">
    <w:abstractNumId w:val="25"/>
  </w:num>
  <w:num w:numId="43">
    <w:abstractNumId w:val="31"/>
  </w:num>
  <w:num w:numId="44">
    <w:abstractNumId w:val="19"/>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73"/>
    <w:rsid w:val="00004BAE"/>
    <w:rsid w:val="00035E7B"/>
    <w:rsid w:val="00044418"/>
    <w:rsid w:val="000501A3"/>
    <w:rsid w:val="000530F4"/>
    <w:rsid w:val="00055187"/>
    <w:rsid w:val="00073B92"/>
    <w:rsid w:val="000755FB"/>
    <w:rsid w:val="00092634"/>
    <w:rsid w:val="00096E4C"/>
    <w:rsid w:val="00097020"/>
    <w:rsid w:val="000E7E26"/>
    <w:rsid w:val="00101D2F"/>
    <w:rsid w:val="00102F37"/>
    <w:rsid w:val="001030DC"/>
    <w:rsid w:val="00107720"/>
    <w:rsid w:val="001344FF"/>
    <w:rsid w:val="00137CB8"/>
    <w:rsid w:val="00150D75"/>
    <w:rsid w:val="00163155"/>
    <w:rsid w:val="0018694C"/>
    <w:rsid w:val="001C79CD"/>
    <w:rsid w:val="00206675"/>
    <w:rsid w:val="002124A9"/>
    <w:rsid w:val="00245D24"/>
    <w:rsid w:val="0025065A"/>
    <w:rsid w:val="002544C5"/>
    <w:rsid w:val="002578BB"/>
    <w:rsid w:val="00263E71"/>
    <w:rsid w:val="00267024"/>
    <w:rsid w:val="00270E44"/>
    <w:rsid w:val="002C3AA3"/>
    <w:rsid w:val="002D328B"/>
    <w:rsid w:val="002D3EC1"/>
    <w:rsid w:val="002D582A"/>
    <w:rsid w:val="002E3A86"/>
    <w:rsid w:val="002E4BA7"/>
    <w:rsid w:val="002F12CE"/>
    <w:rsid w:val="00303D5D"/>
    <w:rsid w:val="00341B0D"/>
    <w:rsid w:val="00350B14"/>
    <w:rsid w:val="00374CE7"/>
    <w:rsid w:val="0038699F"/>
    <w:rsid w:val="003D0E58"/>
    <w:rsid w:val="003D5BD0"/>
    <w:rsid w:val="003F2206"/>
    <w:rsid w:val="003F44E9"/>
    <w:rsid w:val="003F78F5"/>
    <w:rsid w:val="0040701D"/>
    <w:rsid w:val="0041292E"/>
    <w:rsid w:val="004536E3"/>
    <w:rsid w:val="004A76BE"/>
    <w:rsid w:val="004B3721"/>
    <w:rsid w:val="004B5B36"/>
    <w:rsid w:val="004B6137"/>
    <w:rsid w:val="004E7798"/>
    <w:rsid w:val="004F0CA2"/>
    <w:rsid w:val="00500E5B"/>
    <w:rsid w:val="00540E4A"/>
    <w:rsid w:val="005423FB"/>
    <w:rsid w:val="00562140"/>
    <w:rsid w:val="0056662A"/>
    <w:rsid w:val="00595D90"/>
    <w:rsid w:val="00596AA4"/>
    <w:rsid w:val="005972CF"/>
    <w:rsid w:val="005B264A"/>
    <w:rsid w:val="005D0D83"/>
    <w:rsid w:val="005D1712"/>
    <w:rsid w:val="00603491"/>
    <w:rsid w:val="00603E6E"/>
    <w:rsid w:val="00614938"/>
    <w:rsid w:val="006321A2"/>
    <w:rsid w:val="00640B24"/>
    <w:rsid w:val="00652ECD"/>
    <w:rsid w:val="006A34B3"/>
    <w:rsid w:val="006B0E39"/>
    <w:rsid w:val="006C6A73"/>
    <w:rsid w:val="006E688E"/>
    <w:rsid w:val="006E7701"/>
    <w:rsid w:val="00703AAB"/>
    <w:rsid w:val="00713730"/>
    <w:rsid w:val="007232BB"/>
    <w:rsid w:val="00756B0D"/>
    <w:rsid w:val="00763A2D"/>
    <w:rsid w:val="00782075"/>
    <w:rsid w:val="007B1DEA"/>
    <w:rsid w:val="007B7958"/>
    <w:rsid w:val="007D2FC0"/>
    <w:rsid w:val="00805071"/>
    <w:rsid w:val="00813D33"/>
    <w:rsid w:val="00817447"/>
    <w:rsid w:val="0082431E"/>
    <w:rsid w:val="00837BD1"/>
    <w:rsid w:val="0086109F"/>
    <w:rsid w:val="00880030"/>
    <w:rsid w:val="008A71EB"/>
    <w:rsid w:val="008B13E7"/>
    <w:rsid w:val="008B32F2"/>
    <w:rsid w:val="008B4318"/>
    <w:rsid w:val="009021C4"/>
    <w:rsid w:val="0090712A"/>
    <w:rsid w:val="009262B7"/>
    <w:rsid w:val="0093393B"/>
    <w:rsid w:val="00942AF2"/>
    <w:rsid w:val="009438D3"/>
    <w:rsid w:val="00954DD2"/>
    <w:rsid w:val="00970D95"/>
    <w:rsid w:val="0097298F"/>
    <w:rsid w:val="00994562"/>
    <w:rsid w:val="009B2EFB"/>
    <w:rsid w:val="009C3AE7"/>
    <w:rsid w:val="009C3C6A"/>
    <w:rsid w:val="009D08C5"/>
    <w:rsid w:val="009D6635"/>
    <w:rsid w:val="00A227FA"/>
    <w:rsid w:val="00A26114"/>
    <w:rsid w:val="00A444E9"/>
    <w:rsid w:val="00A71E3B"/>
    <w:rsid w:val="00A76734"/>
    <w:rsid w:val="00AA059B"/>
    <w:rsid w:val="00AA686C"/>
    <w:rsid w:val="00AA771D"/>
    <w:rsid w:val="00AD101E"/>
    <w:rsid w:val="00AD210B"/>
    <w:rsid w:val="00AE49A3"/>
    <w:rsid w:val="00AE63C2"/>
    <w:rsid w:val="00B2125C"/>
    <w:rsid w:val="00B343E0"/>
    <w:rsid w:val="00B37D62"/>
    <w:rsid w:val="00B41AD5"/>
    <w:rsid w:val="00B4630B"/>
    <w:rsid w:val="00B94B67"/>
    <w:rsid w:val="00BF04DE"/>
    <w:rsid w:val="00C12BED"/>
    <w:rsid w:val="00C24878"/>
    <w:rsid w:val="00C25828"/>
    <w:rsid w:val="00C350AA"/>
    <w:rsid w:val="00C45657"/>
    <w:rsid w:val="00C928B6"/>
    <w:rsid w:val="00C93866"/>
    <w:rsid w:val="00C94ED9"/>
    <w:rsid w:val="00CB1D17"/>
    <w:rsid w:val="00CB3F72"/>
    <w:rsid w:val="00CC144F"/>
    <w:rsid w:val="00CF4977"/>
    <w:rsid w:val="00D02ACB"/>
    <w:rsid w:val="00D04791"/>
    <w:rsid w:val="00D13F56"/>
    <w:rsid w:val="00D24600"/>
    <w:rsid w:val="00D27713"/>
    <w:rsid w:val="00D53D39"/>
    <w:rsid w:val="00D70F94"/>
    <w:rsid w:val="00D72A53"/>
    <w:rsid w:val="00DD69E4"/>
    <w:rsid w:val="00DF0AF3"/>
    <w:rsid w:val="00E0206E"/>
    <w:rsid w:val="00E1046F"/>
    <w:rsid w:val="00E31668"/>
    <w:rsid w:val="00E336F2"/>
    <w:rsid w:val="00E51D9B"/>
    <w:rsid w:val="00E76382"/>
    <w:rsid w:val="00E766EF"/>
    <w:rsid w:val="00E83E2C"/>
    <w:rsid w:val="00E87954"/>
    <w:rsid w:val="00E913F0"/>
    <w:rsid w:val="00E91AF9"/>
    <w:rsid w:val="00E947C4"/>
    <w:rsid w:val="00E9576D"/>
    <w:rsid w:val="00E9755F"/>
    <w:rsid w:val="00EC4DB8"/>
    <w:rsid w:val="00EC7105"/>
    <w:rsid w:val="00EC7922"/>
    <w:rsid w:val="00ED506E"/>
    <w:rsid w:val="00ED5E0C"/>
    <w:rsid w:val="00F07DDE"/>
    <w:rsid w:val="00F32DBB"/>
    <w:rsid w:val="00F405B5"/>
    <w:rsid w:val="00F509E1"/>
    <w:rsid w:val="00F614BB"/>
    <w:rsid w:val="00F77972"/>
    <w:rsid w:val="00FA1271"/>
    <w:rsid w:val="00FA2F61"/>
    <w:rsid w:val="00FB5693"/>
    <w:rsid w:val="00FB79BA"/>
    <w:rsid w:val="00FC0736"/>
    <w:rsid w:val="00FE3BB9"/>
    <w:rsid w:val="00FE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D578589-E749-44A6-98C3-B7D00A10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6B0E39"/>
    <w:pPr>
      <w:keepNext/>
      <w:outlineLvl w:val="0"/>
    </w:pPr>
    <w:rPr>
      <w:rFonts w:ascii="Georgia" w:hAnsi="Georgia"/>
      <w:b/>
      <w:u w:val="single"/>
    </w:rPr>
  </w:style>
  <w:style w:type="paragraph" w:styleId="Heading2">
    <w:name w:val="heading 2"/>
    <w:basedOn w:val="Normal"/>
    <w:next w:val="Normal"/>
    <w:qFormat/>
    <w:rsid w:val="006B0E39"/>
    <w:pPr>
      <w:keepNext/>
      <w:ind w:left="1080" w:hanging="360"/>
      <w:outlineLvl w:val="1"/>
    </w:pPr>
    <w:rPr>
      <w:rFonts w:ascii="Georgia" w:hAnsi="Georgia"/>
      <w:b/>
      <w:u w:val="single"/>
    </w:rPr>
  </w:style>
  <w:style w:type="paragraph" w:styleId="Heading3">
    <w:name w:val="heading 3"/>
    <w:basedOn w:val="Normal"/>
    <w:next w:val="Normal"/>
    <w:qFormat/>
    <w:rsid w:val="00FB5693"/>
    <w:pPr>
      <w:keepNext/>
      <w:ind w:left="720" w:firstLine="720"/>
      <w:outlineLvl w:val="2"/>
    </w:pPr>
    <w:rPr>
      <w:rFonts w:ascii="Georgia" w:hAnsi="Georgia"/>
      <w:b/>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1440"/>
      <w:outlineLvl w:val="5"/>
    </w:pPr>
    <w:rPr>
      <w:b/>
      <w:bCs/>
    </w:rPr>
  </w:style>
  <w:style w:type="paragraph" w:styleId="Heading7">
    <w:name w:val="heading 7"/>
    <w:basedOn w:val="Normal"/>
    <w:next w:val="Normal"/>
    <w:qFormat/>
    <w:pPr>
      <w:keepNext/>
      <w:ind w:left="720"/>
      <w:outlineLvl w:val="6"/>
    </w:pPr>
    <w:rPr>
      <w:b/>
      <w:bCs/>
      <w:u w:val="single"/>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1440"/>
    </w:pPr>
  </w:style>
  <w:style w:type="paragraph" w:styleId="BodyTextIndent2">
    <w:name w:val="Body Text Indent 2"/>
    <w:basedOn w:val="Normal"/>
    <w:semiHidden/>
    <w:pPr>
      <w:ind w:left="2880" w:hanging="720"/>
    </w:pPr>
  </w:style>
  <w:style w:type="paragraph" w:styleId="Subtitle">
    <w:name w:val="Subtitle"/>
    <w:basedOn w:val="Normal"/>
    <w:qFormat/>
    <w:pPr>
      <w:jc w:val="both"/>
    </w:pPr>
    <w:rPr>
      <w:b/>
      <w:bCs/>
    </w:rPr>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5065A"/>
    <w:rPr>
      <w:rFonts w:ascii="Tahoma" w:hAnsi="Tahoma" w:cs="Tahoma"/>
      <w:sz w:val="16"/>
      <w:szCs w:val="16"/>
    </w:rPr>
  </w:style>
  <w:style w:type="character" w:customStyle="1" w:styleId="BalloonTextChar">
    <w:name w:val="Balloon Text Char"/>
    <w:link w:val="BalloonText"/>
    <w:uiPriority w:val="99"/>
    <w:semiHidden/>
    <w:rsid w:val="0025065A"/>
    <w:rPr>
      <w:rFonts w:ascii="Tahoma" w:hAnsi="Tahoma" w:cs="Tahoma"/>
      <w:sz w:val="16"/>
      <w:szCs w:val="16"/>
    </w:rPr>
  </w:style>
  <w:style w:type="character" w:styleId="Hyperlink">
    <w:name w:val="Hyperlink"/>
    <w:uiPriority w:val="99"/>
    <w:unhideWhenUsed/>
    <w:rsid w:val="00596AA4"/>
    <w:rPr>
      <w:color w:val="0563C1"/>
      <w:u w:val="single"/>
    </w:rPr>
  </w:style>
  <w:style w:type="paragraph" w:styleId="TOCHeading">
    <w:name w:val="TOC Heading"/>
    <w:basedOn w:val="Heading1"/>
    <w:next w:val="Normal"/>
    <w:uiPriority w:val="39"/>
    <w:unhideWhenUsed/>
    <w:qFormat/>
    <w:rsid w:val="002E3A86"/>
    <w:pPr>
      <w:keepLines/>
      <w:spacing w:before="240" w:line="259" w:lineRule="auto"/>
      <w:outlineLvl w:val="9"/>
    </w:pPr>
    <w:rPr>
      <w:rFonts w:ascii="Calibri Light" w:hAnsi="Calibri Light"/>
      <w:b w:val="0"/>
      <w:color w:val="2E74B5"/>
      <w:sz w:val="32"/>
      <w:szCs w:val="32"/>
      <w:u w:val="none"/>
    </w:rPr>
  </w:style>
  <w:style w:type="paragraph" w:styleId="TOC1">
    <w:name w:val="toc 1"/>
    <w:basedOn w:val="Normal"/>
    <w:next w:val="Normal"/>
    <w:autoRedefine/>
    <w:uiPriority w:val="39"/>
    <w:unhideWhenUsed/>
    <w:rsid w:val="002E3A86"/>
  </w:style>
  <w:style w:type="paragraph" w:styleId="TOC2">
    <w:name w:val="toc 2"/>
    <w:basedOn w:val="Normal"/>
    <w:next w:val="Normal"/>
    <w:autoRedefine/>
    <w:uiPriority w:val="39"/>
    <w:unhideWhenUsed/>
    <w:rsid w:val="002E3A86"/>
    <w:pPr>
      <w:ind w:left="240"/>
    </w:pPr>
  </w:style>
  <w:style w:type="paragraph" w:styleId="TOC3">
    <w:name w:val="toc 3"/>
    <w:basedOn w:val="Normal"/>
    <w:next w:val="Normal"/>
    <w:autoRedefine/>
    <w:uiPriority w:val="39"/>
    <w:unhideWhenUsed/>
    <w:rsid w:val="002E3A86"/>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070555">
      <w:bodyDiv w:val="1"/>
      <w:marLeft w:val="0"/>
      <w:marRight w:val="0"/>
      <w:marTop w:val="0"/>
      <w:marBottom w:val="0"/>
      <w:divBdr>
        <w:top w:val="none" w:sz="0" w:space="0" w:color="auto"/>
        <w:left w:val="none" w:sz="0" w:space="0" w:color="auto"/>
        <w:bottom w:val="none" w:sz="0" w:space="0" w:color="auto"/>
        <w:right w:val="none" w:sz="0" w:space="0" w:color="auto"/>
      </w:divBdr>
    </w:div>
    <w:div w:id="819662067">
      <w:bodyDiv w:val="1"/>
      <w:marLeft w:val="0"/>
      <w:marRight w:val="0"/>
      <w:marTop w:val="0"/>
      <w:marBottom w:val="0"/>
      <w:divBdr>
        <w:top w:val="none" w:sz="0" w:space="0" w:color="auto"/>
        <w:left w:val="none" w:sz="0" w:space="0" w:color="auto"/>
        <w:bottom w:val="none" w:sz="0" w:space="0" w:color="auto"/>
        <w:right w:val="none" w:sz="0" w:space="0" w:color="auto"/>
      </w:divBdr>
    </w:div>
    <w:div w:id="18077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dianhills.edu/academics/nondiscriminationadmissioncrite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188CF-FEFE-4763-B72F-4C630B5D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vt:lpstr>
    </vt:vector>
  </TitlesOfParts>
  <Company>IHCC</Company>
  <LinksUpToDate>false</LinksUpToDate>
  <CharactersWithSpaces>23839</CharactersWithSpaces>
  <SharedDoc>false</SharedDoc>
  <HLinks>
    <vt:vector size="222" baseType="variant">
      <vt:variant>
        <vt:i4>2359393</vt:i4>
      </vt:variant>
      <vt:variant>
        <vt:i4>219</vt:i4>
      </vt:variant>
      <vt:variant>
        <vt:i4>0</vt:i4>
      </vt:variant>
      <vt:variant>
        <vt:i4>5</vt:i4>
      </vt:variant>
      <vt:variant>
        <vt:lpwstr>http://www.indianhills.edu/academics/nondiscriminationadmissioncriteria</vt:lpwstr>
      </vt:variant>
      <vt:variant>
        <vt:lpwstr/>
      </vt:variant>
      <vt:variant>
        <vt:i4>1703993</vt:i4>
      </vt:variant>
      <vt:variant>
        <vt:i4>212</vt:i4>
      </vt:variant>
      <vt:variant>
        <vt:i4>0</vt:i4>
      </vt:variant>
      <vt:variant>
        <vt:i4>5</vt:i4>
      </vt:variant>
      <vt:variant>
        <vt:lpwstr/>
      </vt:variant>
      <vt:variant>
        <vt:lpwstr>_Toc492564951</vt:lpwstr>
      </vt:variant>
      <vt:variant>
        <vt:i4>1703993</vt:i4>
      </vt:variant>
      <vt:variant>
        <vt:i4>206</vt:i4>
      </vt:variant>
      <vt:variant>
        <vt:i4>0</vt:i4>
      </vt:variant>
      <vt:variant>
        <vt:i4>5</vt:i4>
      </vt:variant>
      <vt:variant>
        <vt:lpwstr/>
      </vt:variant>
      <vt:variant>
        <vt:lpwstr>_Toc492564950</vt:lpwstr>
      </vt:variant>
      <vt:variant>
        <vt:i4>1769529</vt:i4>
      </vt:variant>
      <vt:variant>
        <vt:i4>200</vt:i4>
      </vt:variant>
      <vt:variant>
        <vt:i4>0</vt:i4>
      </vt:variant>
      <vt:variant>
        <vt:i4>5</vt:i4>
      </vt:variant>
      <vt:variant>
        <vt:lpwstr/>
      </vt:variant>
      <vt:variant>
        <vt:lpwstr>_Toc492564949</vt:lpwstr>
      </vt:variant>
      <vt:variant>
        <vt:i4>1769529</vt:i4>
      </vt:variant>
      <vt:variant>
        <vt:i4>194</vt:i4>
      </vt:variant>
      <vt:variant>
        <vt:i4>0</vt:i4>
      </vt:variant>
      <vt:variant>
        <vt:i4>5</vt:i4>
      </vt:variant>
      <vt:variant>
        <vt:lpwstr/>
      </vt:variant>
      <vt:variant>
        <vt:lpwstr>_Toc492564948</vt:lpwstr>
      </vt:variant>
      <vt:variant>
        <vt:i4>1769529</vt:i4>
      </vt:variant>
      <vt:variant>
        <vt:i4>188</vt:i4>
      </vt:variant>
      <vt:variant>
        <vt:i4>0</vt:i4>
      </vt:variant>
      <vt:variant>
        <vt:i4>5</vt:i4>
      </vt:variant>
      <vt:variant>
        <vt:lpwstr/>
      </vt:variant>
      <vt:variant>
        <vt:lpwstr>_Toc492564947</vt:lpwstr>
      </vt:variant>
      <vt:variant>
        <vt:i4>1769529</vt:i4>
      </vt:variant>
      <vt:variant>
        <vt:i4>182</vt:i4>
      </vt:variant>
      <vt:variant>
        <vt:i4>0</vt:i4>
      </vt:variant>
      <vt:variant>
        <vt:i4>5</vt:i4>
      </vt:variant>
      <vt:variant>
        <vt:lpwstr/>
      </vt:variant>
      <vt:variant>
        <vt:lpwstr>_Toc492564946</vt:lpwstr>
      </vt:variant>
      <vt:variant>
        <vt:i4>1769529</vt:i4>
      </vt:variant>
      <vt:variant>
        <vt:i4>176</vt:i4>
      </vt:variant>
      <vt:variant>
        <vt:i4>0</vt:i4>
      </vt:variant>
      <vt:variant>
        <vt:i4>5</vt:i4>
      </vt:variant>
      <vt:variant>
        <vt:lpwstr/>
      </vt:variant>
      <vt:variant>
        <vt:lpwstr>_Toc492564945</vt:lpwstr>
      </vt:variant>
      <vt:variant>
        <vt:i4>1769529</vt:i4>
      </vt:variant>
      <vt:variant>
        <vt:i4>170</vt:i4>
      </vt:variant>
      <vt:variant>
        <vt:i4>0</vt:i4>
      </vt:variant>
      <vt:variant>
        <vt:i4>5</vt:i4>
      </vt:variant>
      <vt:variant>
        <vt:lpwstr/>
      </vt:variant>
      <vt:variant>
        <vt:lpwstr>_Toc492564944</vt:lpwstr>
      </vt:variant>
      <vt:variant>
        <vt:i4>1769529</vt:i4>
      </vt:variant>
      <vt:variant>
        <vt:i4>164</vt:i4>
      </vt:variant>
      <vt:variant>
        <vt:i4>0</vt:i4>
      </vt:variant>
      <vt:variant>
        <vt:i4>5</vt:i4>
      </vt:variant>
      <vt:variant>
        <vt:lpwstr/>
      </vt:variant>
      <vt:variant>
        <vt:lpwstr>_Toc492564943</vt:lpwstr>
      </vt:variant>
      <vt:variant>
        <vt:i4>1769529</vt:i4>
      </vt:variant>
      <vt:variant>
        <vt:i4>158</vt:i4>
      </vt:variant>
      <vt:variant>
        <vt:i4>0</vt:i4>
      </vt:variant>
      <vt:variant>
        <vt:i4>5</vt:i4>
      </vt:variant>
      <vt:variant>
        <vt:lpwstr/>
      </vt:variant>
      <vt:variant>
        <vt:lpwstr>_Toc492564942</vt:lpwstr>
      </vt:variant>
      <vt:variant>
        <vt:i4>1769529</vt:i4>
      </vt:variant>
      <vt:variant>
        <vt:i4>152</vt:i4>
      </vt:variant>
      <vt:variant>
        <vt:i4>0</vt:i4>
      </vt:variant>
      <vt:variant>
        <vt:i4>5</vt:i4>
      </vt:variant>
      <vt:variant>
        <vt:lpwstr/>
      </vt:variant>
      <vt:variant>
        <vt:lpwstr>_Toc492564941</vt:lpwstr>
      </vt:variant>
      <vt:variant>
        <vt:i4>1769529</vt:i4>
      </vt:variant>
      <vt:variant>
        <vt:i4>146</vt:i4>
      </vt:variant>
      <vt:variant>
        <vt:i4>0</vt:i4>
      </vt:variant>
      <vt:variant>
        <vt:i4>5</vt:i4>
      </vt:variant>
      <vt:variant>
        <vt:lpwstr/>
      </vt:variant>
      <vt:variant>
        <vt:lpwstr>_Toc492564940</vt:lpwstr>
      </vt:variant>
      <vt:variant>
        <vt:i4>1835065</vt:i4>
      </vt:variant>
      <vt:variant>
        <vt:i4>140</vt:i4>
      </vt:variant>
      <vt:variant>
        <vt:i4>0</vt:i4>
      </vt:variant>
      <vt:variant>
        <vt:i4>5</vt:i4>
      </vt:variant>
      <vt:variant>
        <vt:lpwstr/>
      </vt:variant>
      <vt:variant>
        <vt:lpwstr>_Toc492564939</vt:lpwstr>
      </vt:variant>
      <vt:variant>
        <vt:i4>1835065</vt:i4>
      </vt:variant>
      <vt:variant>
        <vt:i4>134</vt:i4>
      </vt:variant>
      <vt:variant>
        <vt:i4>0</vt:i4>
      </vt:variant>
      <vt:variant>
        <vt:i4>5</vt:i4>
      </vt:variant>
      <vt:variant>
        <vt:lpwstr/>
      </vt:variant>
      <vt:variant>
        <vt:lpwstr>_Toc492564938</vt:lpwstr>
      </vt:variant>
      <vt:variant>
        <vt:i4>1835065</vt:i4>
      </vt:variant>
      <vt:variant>
        <vt:i4>128</vt:i4>
      </vt:variant>
      <vt:variant>
        <vt:i4>0</vt:i4>
      </vt:variant>
      <vt:variant>
        <vt:i4>5</vt:i4>
      </vt:variant>
      <vt:variant>
        <vt:lpwstr/>
      </vt:variant>
      <vt:variant>
        <vt:lpwstr>_Toc492564937</vt:lpwstr>
      </vt:variant>
      <vt:variant>
        <vt:i4>1835065</vt:i4>
      </vt:variant>
      <vt:variant>
        <vt:i4>122</vt:i4>
      </vt:variant>
      <vt:variant>
        <vt:i4>0</vt:i4>
      </vt:variant>
      <vt:variant>
        <vt:i4>5</vt:i4>
      </vt:variant>
      <vt:variant>
        <vt:lpwstr/>
      </vt:variant>
      <vt:variant>
        <vt:lpwstr>_Toc492564936</vt:lpwstr>
      </vt:variant>
      <vt:variant>
        <vt:i4>1835065</vt:i4>
      </vt:variant>
      <vt:variant>
        <vt:i4>116</vt:i4>
      </vt:variant>
      <vt:variant>
        <vt:i4>0</vt:i4>
      </vt:variant>
      <vt:variant>
        <vt:i4>5</vt:i4>
      </vt:variant>
      <vt:variant>
        <vt:lpwstr/>
      </vt:variant>
      <vt:variant>
        <vt:lpwstr>_Toc492564935</vt:lpwstr>
      </vt:variant>
      <vt:variant>
        <vt:i4>1835065</vt:i4>
      </vt:variant>
      <vt:variant>
        <vt:i4>110</vt:i4>
      </vt:variant>
      <vt:variant>
        <vt:i4>0</vt:i4>
      </vt:variant>
      <vt:variant>
        <vt:i4>5</vt:i4>
      </vt:variant>
      <vt:variant>
        <vt:lpwstr/>
      </vt:variant>
      <vt:variant>
        <vt:lpwstr>_Toc492564934</vt:lpwstr>
      </vt:variant>
      <vt:variant>
        <vt:i4>1835065</vt:i4>
      </vt:variant>
      <vt:variant>
        <vt:i4>104</vt:i4>
      </vt:variant>
      <vt:variant>
        <vt:i4>0</vt:i4>
      </vt:variant>
      <vt:variant>
        <vt:i4>5</vt:i4>
      </vt:variant>
      <vt:variant>
        <vt:lpwstr/>
      </vt:variant>
      <vt:variant>
        <vt:lpwstr>_Toc492564933</vt:lpwstr>
      </vt:variant>
      <vt:variant>
        <vt:i4>1835065</vt:i4>
      </vt:variant>
      <vt:variant>
        <vt:i4>98</vt:i4>
      </vt:variant>
      <vt:variant>
        <vt:i4>0</vt:i4>
      </vt:variant>
      <vt:variant>
        <vt:i4>5</vt:i4>
      </vt:variant>
      <vt:variant>
        <vt:lpwstr/>
      </vt:variant>
      <vt:variant>
        <vt:lpwstr>_Toc492564932</vt:lpwstr>
      </vt:variant>
      <vt:variant>
        <vt:i4>1835065</vt:i4>
      </vt:variant>
      <vt:variant>
        <vt:i4>92</vt:i4>
      </vt:variant>
      <vt:variant>
        <vt:i4>0</vt:i4>
      </vt:variant>
      <vt:variant>
        <vt:i4>5</vt:i4>
      </vt:variant>
      <vt:variant>
        <vt:lpwstr/>
      </vt:variant>
      <vt:variant>
        <vt:lpwstr>_Toc492564931</vt:lpwstr>
      </vt:variant>
      <vt:variant>
        <vt:i4>1835065</vt:i4>
      </vt:variant>
      <vt:variant>
        <vt:i4>86</vt:i4>
      </vt:variant>
      <vt:variant>
        <vt:i4>0</vt:i4>
      </vt:variant>
      <vt:variant>
        <vt:i4>5</vt:i4>
      </vt:variant>
      <vt:variant>
        <vt:lpwstr/>
      </vt:variant>
      <vt:variant>
        <vt:lpwstr>_Toc492564930</vt:lpwstr>
      </vt:variant>
      <vt:variant>
        <vt:i4>1900601</vt:i4>
      </vt:variant>
      <vt:variant>
        <vt:i4>80</vt:i4>
      </vt:variant>
      <vt:variant>
        <vt:i4>0</vt:i4>
      </vt:variant>
      <vt:variant>
        <vt:i4>5</vt:i4>
      </vt:variant>
      <vt:variant>
        <vt:lpwstr/>
      </vt:variant>
      <vt:variant>
        <vt:lpwstr>_Toc492564929</vt:lpwstr>
      </vt:variant>
      <vt:variant>
        <vt:i4>1900601</vt:i4>
      </vt:variant>
      <vt:variant>
        <vt:i4>74</vt:i4>
      </vt:variant>
      <vt:variant>
        <vt:i4>0</vt:i4>
      </vt:variant>
      <vt:variant>
        <vt:i4>5</vt:i4>
      </vt:variant>
      <vt:variant>
        <vt:lpwstr/>
      </vt:variant>
      <vt:variant>
        <vt:lpwstr>_Toc492564928</vt:lpwstr>
      </vt:variant>
      <vt:variant>
        <vt:i4>1900601</vt:i4>
      </vt:variant>
      <vt:variant>
        <vt:i4>68</vt:i4>
      </vt:variant>
      <vt:variant>
        <vt:i4>0</vt:i4>
      </vt:variant>
      <vt:variant>
        <vt:i4>5</vt:i4>
      </vt:variant>
      <vt:variant>
        <vt:lpwstr/>
      </vt:variant>
      <vt:variant>
        <vt:lpwstr>_Toc492564927</vt:lpwstr>
      </vt:variant>
      <vt:variant>
        <vt:i4>1900601</vt:i4>
      </vt:variant>
      <vt:variant>
        <vt:i4>62</vt:i4>
      </vt:variant>
      <vt:variant>
        <vt:i4>0</vt:i4>
      </vt:variant>
      <vt:variant>
        <vt:i4>5</vt:i4>
      </vt:variant>
      <vt:variant>
        <vt:lpwstr/>
      </vt:variant>
      <vt:variant>
        <vt:lpwstr>_Toc492564926</vt:lpwstr>
      </vt:variant>
      <vt:variant>
        <vt:i4>1900601</vt:i4>
      </vt:variant>
      <vt:variant>
        <vt:i4>56</vt:i4>
      </vt:variant>
      <vt:variant>
        <vt:i4>0</vt:i4>
      </vt:variant>
      <vt:variant>
        <vt:i4>5</vt:i4>
      </vt:variant>
      <vt:variant>
        <vt:lpwstr/>
      </vt:variant>
      <vt:variant>
        <vt:lpwstr>_Toc492564925</vt:lpwstr>
      </vt:variant>
      <vt:variant>
        <vt:i4>1900601</vt:i4>
      </vt:variant>
      <vt:variant>
        <vt:i4>50</vt:i4>
      </vt:variant>
      <vt:variant>
        <vt:i4>0</vt:i4>
      </vt:variant>
      <vt:variant>
        <vt:i4>5</vt:i4>
      </vt:variant>
      <vt:variant>
        <vt:lpwstr/>
      </vt:variant>
      <vt:variant>
        <vt:lpwstr>_Toc492564924</vt:lpwstr>
      </vt:variant>
      <vt:variant>
        <vt:i4>1900601</vt:i4>
      </vt:variant>
      <vt:variant>
        <vt:i4>44</vt:i4>
      </vt:variant>
      <vt:variant>
        <vt:i4>0</vt:i4>
      </vt:variant>
      <vt:variant>
        <vt:i4>5</vt:i4>
      </vt:variant>
      <vt:variant>
        <vt:lpwstr/>
      </vt:variant>
      <vt:variant>
        <vt:lpwstr>_Toc492564923</vt:lpwstr>
      </vt:variant>
      <vt:variant>
        <vt:i4>1900601</vt:i4>
      </vt:variant>
      <vt:variant>
        <vt:i4>38</vt:i4>
      </vt:variant>
      <vt:variant>
        <vt:i4>0</vt:i4>
      </vt:variant>
      <vt:variant>
        <vt:i4>5</vt:i4>
      </vt:variant>
      <vt:variant>
        <vt:lpwstr/>
      </vt:variant>
      <vt:variant>
        <vt:lpwstr>_Toc492564922</vt:lpwstr>
      </vt:variant>
      <vt:variant>
        <vt:i4>1900601</vt:i4>
      </vt:variant>
      <vt:variant>
        <vt:i4>32</vt:i4>
      </vt:variant>
      <vt:variant>
        <vt:i4>0</vt:i4>
      </vt:variant>
      <vt:variant>
        <vt:i4>5</vt:i4>
      </vt:variant>
      <vt:variant>
        <vt:lpwstr/>
      </vt:variant>
      <vt:variant>
        <vt:lpwstr>_Toc492564921</vt:lpwstr>
      </vt:variant>
      <vt:variant>
        <vt:i4>1900601</vt:i4>
      </vt:variant>
      <vt:variant>
        <vt:i4>26</vt:i4>
      </vt:variant>
      <vt:variant>
        <vt:i4>0</vt:i4>
      </vt:variant>
      <vt:variant>
        <vt:i4>5</vt:i4>
      </vt:variant>
      <vt:variant>
        <vt:lpwstr/>
      </vt:variant>
      <vt:variant>
        <vt:lpwstr>_Toc492564920</vt:lpwstr>
      </vt:variant>
      <vt:variant>
        <vt:i4>1966137</vt:i4>
      </vt:variant>
      <vt:variant>
        <vt:i4>20</vt:i4>
      </vt:variant>
      <vt:variant>
        <vt:i4>0</vt:i4>
      </vt:variant>
      <vt:variant>
        <vt:i4>5</vt:i4>
      </vt:variant>
      <vt:variant>
        <vt:lpwstr/>
      </vt:variant>
      <vt:variant>
        <vt:lpwstr>_Toc492564919</vt:lpwstr>
      </vt:variant>
      <vt:variant>
        <vt:i4>1966137</vt:i4>
      </vt:variant>
      <vt:variant>
        <vt:i4>14</vt:i4>
      </vt:variant>
      <vt:variant>
        <vt:i4>0</vt:i4>
      </vt:variant>
      <vt:variant>
        <vt:i4>5</vt:i4>
      </vt:variant>
      <vt:variant>
        <vt:lpwstr/>
      </vt:variant>
      <vt:variant>
        <vt:lpwstr>_Toc492564918</vt:lpwstr>
      </vt:variant>
      <vt:variant>
        <vt:i4>1966137</vt:i4>
      </vt:variant>
      <vt:variant>
        <vt:i4>8</vt:i4>
      </vt:variant>
      <vt:variant>
        <vt:i4>0</vt:i4>
      </vt:variant>
      <vt:variant>
        <vt:i4>5</vt:i4>
      </vt:variant>
      <vt:variant>
        <vt:lpwstr/>
      </vt:variant>
      <vt:variant>
        <vt:lpwstr>_Toc492564917</vt:lpwstr>
      </vt:variant>
      <vt:variant>
        <vt:i4>1966137</vt:i4>
      </vt:variant>
      <vt:variant>
        <vt:i4>2</vt:i4>
      </vt:variant>
      <vt:variant>
        <vt:i4>0</vt:i4>
      </vt:variant>
      <vt:variant>
        <vt:i4>5</vt:i4>
      </vt:variant>
      <vt:variant>
        <vt:lpwstr/>
      </vt:variant>
      <vt:variant>
        <vt:lpwstr>_Toc492564916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Marlene Sprouse</dc:creator>
  <cp:keywords/>
  <dc:description/>
  <cp:lastModifiedBy>Weeks, Stephanie [IDOE]</cp:lastModifiedBy>
  <cp:revision>2</cp:revision>
  <cp:lastPrinted>2017-09-18T18:18:00Z</cp:lastPrinted>
  <dcterms:created xsi:type="dcterms:W3CDTF">2018-03-27T15:44:00Z</dcterms:created>
  <dcterms:modified xsi:type="dcterms:W3CDTF">2018-03-27T15:44:00Z</dcterms:modified>
</cp:coreProperties>
</file>