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B3F2" w14:textId="2BF57581" w:rsidR="00120310" w:rsidRDefault="00120310" w:rsidP="00120310">
      <w:r w:rsidRPr="001B3D76">
        <w:rPr>
          <w:b/>
          <w:sz w:val="32"/>
        </w:rPr>
        <w:t>Caseload Example 1</w:t>
      </w:r>
      <w:r w:rsidRPr="001B3D76">
        <w:rPr>
          <w:b/>
          <w:sz w:val="32"/>
        </w:rPr>
        <w:tab/>
      </w:r>
      <w:r>
        <w:tab/>
      </w:r>
      <w:r>
        <w:tab/>
      </w:r>
      <w:r w:rsidR="005D7DE2">
        <w:t>Teacher: _</w:t>
      </w:r>
      <w:r>
        <w:t>_____________________</w:t>
      </w:r>
      <w:r>
        <w:tab/>
      </w:r>
      <w:r>
        <w:tab/>
      </w:r>
      <w:r w:rsidR="005D7DE2">
        <w:t>Student: _</w:t>
      </w:r>
      <w:r>
        <w:t>_________________________</w:t>
      </w:r>
    </w:p>
    <w:p w14:paraId="6E6F3BC1" w14:textId="77777777" w:rsidR="00120310" w:rsidRDefault="00120310" w:rsidP="00120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0"/>
        <w:gridCol w:w="1800"/>
        <w:gridCol w:w="2520"/>
        <w:gridCol w:w="1980"/>
        <w:gridCol w:w="1816"/>
        <w:gridCol w:w="1604"/>
        <w:gridCol w:w="1620"/>
      </w:tblGrid>
      <w:tr w:rsidR="00120310" w14:paraId="087F6233" w14:textId="77777777">
        <w:tc>
          <w:tcPr>
            <w:tcW w:w="1008" w:type="dxa"/>
          </w:tcPr>
          <w:p w14:paraId="3C544A15" w14:textId="77777777" w:rsidR="00120310" w:rsidRDefault="00120310" w:rsidP="00120310"/>
        </w:tc>
        <w:tc>
          <w:tcPr>
            <w:tcW w:w="1800" w:type="dxa"/>
          </w:tcPr>
          <w:p w14:paraId="08AAE1EC" w14:textId="77777777" w:rsidR="00120310" w:rsidRDefault="00120310" w:rsidP="00120310">
            <w:r>
              <w:t>Curriculum</w:t>
            </w:r>
          </w:p>
        </w:tc>
        <w:tc>
          <w:tcPr>
            <w:tcW w:w="1800" w:type="dxa"/>
          </w:tcPr>
          <w:p w14:paraId="1EA9C97E" w14:textId="77777777" w:rsidR="00120310" w:rsidRDefault="00120310" w:rsidP="00120310">
            <w:r>
              <w:t xml:space="preserve">IEP Goals </w:t>
            </w:r>
          </w:p>
        </w:tc>
        <w:tc>
          <w:tcPr>
            <w:tcW w:w="2520" w:type="dxa"/>
          </w:tcPr>
          <w:p w14:paraId="72A3A76F" w14:textId="77777777" w:rsidR="00120310" w:rsidRDefault="00120310" w:rsidP="00120310">
            <w:r>
              <w:t>Specially Designed Instruction</w:t>
            </w:r>
          </w:p>
        </w:tc>
        <w:tc>
          <w:tcPr>
            <w:tcW w:w="1980" w:type="dxa"/>
          </w:tcPr>
          <w:p w14:paraId="0B5B442A" w14:textId="77777777" w:rsidR="00120310" w:rsidRDefault="00120310" w:rsidP="00120310">
            <w:r>
              <w:t>Joint planning and consultation</w:t>
            </w:r>
          </w:p>
        </w:tc>
        <w:tc>
          <w:tcPr>
            <w:tcW w:w="1816" w:type="dxa"/>
          </w:tcPr>
          <w:p w14:paraId="4752B608" w14:textId="77777777" w:rsidR="00120310" w:rsidRDefault="00120310" w:rsidP="00120310">
            <w:r>
              <w:t>Paraprofessional Support</w:t>
            </w:r>
          </w:p>
        </w:tc>
        <w:tc>
          <w:tcPr>
            <w:tcW w:w="1604" w:type="dxa"/>
          </w:tcPr>
          <w:p w14:paraId="4B1E2247" w14:textId="77777777" w:rsidR="00120310" w:rsidRDefault="00120310" w:rsidP="00120310">
            <w:r>
              <w:t>Assistive Technology</w:t>
            </w:r>
          </w:p>
        </w:tc>
        <w:tc>
          <w:tcPr>
            <w:tcW w:w="1620" w:type="dxa"/>
          </w:tcPr>
          <w:p w14:paraId="5E15E1AC" w14:textId="77777777" w:rsidR="00120310" w:rsidRDefault="00120310" w:rsidP="00120310">
            <w:r>
              <w:t>FBA/BIP</w:t>
            </w:r>
          </w:p>
        </w:tc>
      </w:tr>
      <w:tr w:rsidR="00120310" w14:paraId="0A58191C" w14:textId="77777777">
        <w:tc>
          <w:tcPr>
            <w:tcW w:w="1008" w:type="dxa"/>
          </w:tcPr>
          <w:p w14:paraId="19E6E26C" w14:textId="77777777" w:rsidR="00120310" w:rsidRDefault="00120310" w:rsidP="00120310">
            <w:r>
              <w:t>Zero Points</w:t>
            </w:r>
          </w:p>
        </w:tc>
        <w:tc>
          <w:tcPr>
            <w:tcW w:w="1800" w:type="dxa"/>
          </w:tcPr>
          <w:p w14:paraId="4988FCEF" w14:textId="77777777" w:rsidR="00120310" w:rsidRPr="008C259B" w:rsidRDefault="00120310" w:rsidP="00120310">
            <w:pPr>
              <w:rPr>
                <w:sz w:val="20"/>
                <w:szCs w:val="20"/>
              </w:rPr>
            </w:pPr>
            <w:r w:rsidRPr="008C259B">
              <w:rPr>
                <w:sz w:val="20"/>
                <w:szCs w:val="20"/>
              </w:rPr>
              <w:t>Student is functioning in the general education curriculum at a level similar to peers</w:t>
            </w:r>
          </w:p>
        </w:tc>
        <w:tc>
          <w:tcPr>
            <w:tcW w:w="1800" w:type="dxa"/>
          </w:tcPr>
          <w:p w14:paraId="275C4367" w14:textId="77777777" w:rsidR="00120310" w:rsidRPr="008C259B" w:rsidRDefault="00120310" w:rsidP="00120310">
            <w:pPr>
              <w:rPr>
                <w:sz w:val="20"/>
                <w:szCs w:val="20"/>
              </w:rPr>
            </w:pPr>
            <w:r w:rsidRPr="008C259B">
              <w:rPr>
                <w:sz w:val="20"/>
                <w:szCs w:val="20"/>
              </w:rPr>
              <w:t>Student has IEP goals instructed by another teacher or service provider.</w:t>
            </w:r>
          </w:p>
        </w:tc>
        <w:tc>
          <w:tcPr>
            <w:tcW w:w="2520" w:type="dxa"/>
          </w:tcPr>
          <w:p w14:paraId="19929372" w14:textId="77777777" w:rsidR="00120310" w:rsidRPr="008C259B" w:rsidRDefault="00120310" w:rsidP="00120310">
            <w:pPr>
              <w:rPr>
                <w:sz w:val="20"/>
                <w:szCs w:val="20"/>
              </w:rPr>
            </w:pPr>
            <w:r w:rsidRPr="008C259B">
              <w:rPr>
                <w:sz w:val="20"/>
                <w:szCs w:val="20"/>
              </w:rPr>
              <w:t>Student requires no specially designed instruction</w:t>
            </w:r>
          </w:p>
        </w:tc>
        <w:tc>
          <w:tcPr>
            <w:tcW w:w="1980" w:type="dxa"/>
          </w:tcPr>
          <w:p w14:paraId="272F4BC4" w14:textId="77777777" w:rsidR="00120310" w:rsidRPr="008C259B" w:rsidRDefault="00120310" w:rsidP="00120310">
            <w:pPr>
              <w:rPr>
                <w:sz w:val="20"/>
                <w:szCs w:val="20"/>
              </w:rPr>
            </w:pPr>
            <w:r w:rsidRPr="008C259B">
              <w:rPr>
                <w:sz w:val="20"/>
                <w:szCs w:val="20"/>
              </w:rPr>
              <w:t>Joint planning typical for that provided for all students</w:t>
            </w:r>
          </w:p>
        </w:tc>
        <w:tc>
          <w:tcPr>
            <w:tcW w:w="1816" w:type="dxa"/>
          </w:tcPr>
          <w:p w14:paraId="5C7A5F64" w14:textId="77777777" w:rsidR="00120310" w:rsidRPr="008C259B" w:rsidRDefault="00120310" w:rsidP="00120310">
            <w:pPr>
              <w:rPr>
                <w:sz w:val="20"/>
                <w:szCs w:val="20"/>
              </w:rPr>
            </w:pPr>
            <w:r w:rsidRPr="008C259B">
              <w:rPr>
                <w:sz w:val="20"/>
                <w:szCs w:val="20"/>
              </w:rPr>
              <w:t>Individual support needed similar to peers</w:t>
            </w:r>
          </w:p>
        </w:tc>
        <w:tc>
          <w:tcPr>
            <w:tcW w:w="1604" w:type="dxa"/>
          </w:tcPr>
          <w:p w14:paraId="5DAA5A37" w14:textId="77777777" w:rsidR="00120310" w:rsidRPr="008C259B" w:rsidRDefault="00120310" w:rsidP="00120310">
            <w:pPr>
              <w:rPr>
                <w:sz w:val="20"/>
                <w:szCs w:val="20"/>
              </w:rPr>
            </w:pPr>
            <w:r w:rsidRPr="008C259B">
              <w:rPr>
                <w:sz w:val="20"/>
                <w:szCs w:val="20"/>
              </w:rPr>
              <w:t>Assistive technology use is similar to peers</w:t>
            </w:r>
          </w:p>
        </w:tc>
        <w:tc>
          <w:tcPr>
            <w:tcW w:w="1620" w:type="dxa"/>
          </w:tcPr>
          <w:p w14:paraId="6B53D67B" w14:textId="77777777" w:rsidR="00120310" w:rsidRPr="008C259B" w:rsidRDefault="00120310" w:rsidP="00120310">
            <w:pPr>
              <w:rPr>
                <w:sz w:val="20"/>
                <w:szCs w:val="20"/>
              </w:rPr>
            </w:pPr>
            <w:r w:rsidRPr="008C259B">
              <w:rPr>
                <w:sz w:val="20"/>
                <w:szCs w:val="20"/>
              </w:rPr>
              <w:t>Student requires no FBA or BIP</w:t>
            </w:r>
          </w:p>
        </w:tc>
      </w:tr>
      <w:tr w:rsidR="00120310" w14:paraId="4CAF901D" w14:textId="77777777">
        <w:tc>
          <w:tcPr>
            <w:tcW w:w="1008" w:type="dxa"/>
          </w:tcPr>
          <w:p w14:paraId="70C7F45A" w14:textId="77777777" w:rsidR="00120310" w:rsidRDefault="00120310" w:rsidP="00120310">
            <w:r>
              <w:t>One Point</w:t>
            </w:r>
          </w:p>
        </w:tc>
        <w:tc>
          <w:tcPr>
            <w:tcW w:w="1800" w:type="dxa"/>
          </w:tcPr>
          <w:p w14:paraId="41F60ED7" w14:textId="77777777" w:rsidR="00120310" w:rsidRPr="008C259B" w:rsidRDefault="00120310" w:rsidP="00120310">
            <w:pPr>
              <w:rPr>
                <w:sz w:val="20"/>
                <w:szCs w:val="20"/>
              </w:rPr>
            </w:pPr>
            <w:r w:rsidRPr="008C259B">
              <w:rPr>
                <w:sz w:val="20"/>
                <w:szCs w:val="20"/>
              </w:rPr>
              <w:t>Student requires limited modifications to the general curriculum</w:t>
            </w:r>
          </w:p>
        </w:tc>
        <w:tc>
          <w:tcPr>
            <w:tcW w:w="1800" w:type="dxa"/>
          </w:tcPr>
          <w:p w14:paraId="17A4288C" w14:textId="77777777" w:rsidR="00120310" w:rsidRPr="008C259B" w:rsidRDefault="00120310" w:rsidP="00120310">
            <w:pPr>
              <w:rPr>
                <w:sz w:val="20"/>
                <w:szCs w:val="20"/>
              </w:rPr>
            </w:pPr>
            <w:r w:rsidRPr="008C259B">
              <w:rPr>
                <w:sz w:val="20"/>
                <w:szCs w:val="20"/>
              </w:rPr>
              <w:t>Student has 1-2 IEP goals.</w:t>
            </w:r>
          </w:p>
        </w:tc>
        <w:tc>
          <w:tcPr>
            <w:tcW w:w="2520" w:type="dxa"/>
          </w:tcPr>
          <w:p w14:paraId="0FB43F8E" w14:textId="77777777" w:rsidR="00120310" w:rsidRPr="008C259B" w:rsidRDefault="00120310" w:rsidP="00120310">
            <w:pPr>
              <w:rPr>
                <w:sz w:val="20"/>
                <w:szCs w:val="20"/>
              </w:rPr>
            </w:pPr>
            <w:r w:rsidRPr="008C259B">
              <w:rPr>
                <w:sz w:val="20"/>
                <w:szCs w:val="20"/>
              </w:rPr>
              <w:t>25% or less of instruction is specially designed and/or delivered by special education personnel</w:t>
            </w:r>
          </w:p>
        </w:tc>
        <w:tc>
          <w:tcPr>
            <w:tcW w:w="1980" w:type="dxa"/>
          </w:tcPr>
          <w:p w14:paraId="10F6E303" w14:textId="77777777" w:rsidR="00120310" w:rsidRPr="008C259B" w:rsidRDefault="00120310" w:rsidP="00120310">
            <w:pPr>
              <w:rPr>
                <w:sz w:val="20"/>
                <w:szCs w:val="20"/>
              </w:rPr>
            </w:pPr>
            <w:r w:rsidRPr="008C259B">
              <w:rPr>
                <w:sz w:val="20"/>
                <w:szCs w:val="20"/>
              </w:rPr>
              <w:t>Special education teachers conduct joint planning with 1 general education teacher or paraprofessionals over the course of each month</w:t>
            </w:r>
          </w:p>
        </w:tc>
        <w:tc>
          <w:tcPr>
            <w:tcW w:w="1816" w:type="dxa"/>
          </w:tcPr>
          <w:p w14:paraId="6A6F94F2" w14:textId="77777777" w:rsidR="00120310" w:rsidRPr="008C259B" w:rsidRDefault="00120310" w:rsidP="00120310">
            <w:pPr>
              <w:rPr>
                <w:sz w:val="20"/>
                <w:szCs w:val="20"/>
              </w:rPr>
            </w:pPr>
            <w:r w:rsidRPr="008C259B">
              <w:rPr>
                <w:sz w:val="20"/>
                <w:szCs w:val="20"/>
              </w:rPr>
              <w:t>Additional individual support from an adult is needed for 25% or less of the school day</w:t>
            </w:r>
          </w:p>
        </w:tc>
        <w:tc>
          <w:tcPr>
            <w:tcW w:w="1604" w:type="dxa"/>
          </w:tcPr>
          <w:p w14:paraId="55B20438" w14:textId="77777777" w:rsidR="00120310" w:rsidRPr="004D453B" w:rsidRDefault="00120310" w:rsidP="00120310">
            <w:pPr>
              <w:rPr>
                <w:sz w:val="20"/>
                <w:szCs w:val="20"/>
              </w:rPr>
            </w:pPr>
            <w:r w:rsidRPr="004D453B">
              <w:rPr>
                <w:sz w:val="20"/>
                <w:szCs w:val="20"/>
              </w:rPr>
              <w:t>Assistive technology requires limited teacher-provided individualization and/or training for the student</w:t>
            </w:r>
          </w:p>
        </w:tc>
        <w:tc>
          <w:tcPr>
            <w:tcW w:w="1620" w:type="dxa"/>
          </w:tcPr>
          <w:p w14:paraId="2958BF4C" w14:textId="77777777" w:rsidR="00120310" w:rsidRPr="008C259B" w:rsidRDefault="00120310" w:rsidP="00120310">
            <w:pPr>
              <w:rPr>
                <w:sz w:val="20"/>
                <w:szCs w:val="20"/>
              </w:rPr>
            </w:pPr>
            <w:r w:rsidRPr="008C259B">
              <w:rPr>
                <w:sz w:val="20"/>
                <w:szCs w:val="20"/>
              </w:rPr>
              <w:t>Requires limited time assessment, planning, data collection and communication with others (not more than 2 hours per month)</w:t>
            </w:r>
          </w:p>
        </w:tc>
      </w:tr>
      <w:tr w:rsidR="00120310" w14:paraId="226F3F15" w14:textId="77777777">
        <w:tc>
          <w:tcPr>
            <w:tcW w:w="1008" w:type="dxa"/>
          </w:tcPr>
          <w:p w14:paraId="063889A5" w14:textId="77777777" w:rsidR="00120310" w:rsidRDefault="00120310" w:rsidP="00120310">
            <w:r>
              <w:t>Two Points</w:t>
            </w:r>
          </w:p>
        </w:tc>
        <w:tc>
          <w:tcPr>
            <w:tcW w:w="1800" w:type="dxa"/>
          </w:tcPr>
          <w:p w14:paraId="42054201" w14:textId="77777777" w:rsidR="00120310" w:rsidRPr="008C259B" w:rsidRDefault="00120310" w:rsidP="00120310">
            <w:pPr>
              <w:rPr>
                <w:sz w:val="20"/>
                <w:szCs w:val="20"/>
              </w:rPr>
            </w:pPr>
            <w:r w:rsidRPr="008C259B">
              <w:rPr>
                <w:sz w:val="20"/>
                <w:szCs w:val="20"/>
              </w:rPr>
              <w:t>Student requires significant modifications to the general curriculum</w:t>
            </w:r>
          </w:p>
        </w:tc>
        <w:tc>
          <w:tcPr>
            <w:tcW w:w="1800" w:type="dxa"/>
          </w:tcPr>
          <w:p w14:paraId="5EC1E9A4" w14:textId="77777777" w:rsidR="00120310" w:rsidRPr="008C259B" w:rsidRDefault="00120310" w:rsidP="00120310">
            <w:pPr>
              <w:rPr>
                <w:sz w:val="20"/>
                <w:szCs w:val="20"/>
              </w:rPr>
            </w:pPr>
            <w:r w:rsidRPr="008C259B">
              <w:rPr>
                <w:sz w:val="20"/>
                <w:szCs w:val="20"/>
              </w:rPr>
              <w:t>Student has 3 IEP goals.</w:t>
            </w:r>
          </w:p>
        </w:tc>
        <w:tc>
          <w:tcPr>
            <w:tcW w:w="2520" w:type="dxa"/>
          </w:tcPr>
          <w:p w14:paraId="502D2B25" w14:textId="77777777" w:rsidR="00120310" w:rsidRPr="008C259B" w:rsidRDefault="00120310" w:rsidP="00120310">
            <w:pPr>
              <w:rPr>
                <w:sz w:val="20"/>
                <w:szCs w:val="20"/>
              </w:rPr>
            </w:pPr>
            <w:r w:rsidRPr="008C259B">
              <w:rPr>
                <w:sz w:val="20"/>
                <w:szCs w:val="20"/>
              </w:rPr>
              <w:t>26-75% or less of instruction is specially designed and/or delivered by special education personnel</w:t>
            </w:r>
          </w:p>
        </w:tc>
        <w:tc>
          <w:tcPr>
            <w:tcW w:w="1980" w:type="dxa"/>
          </w:tcPr>
          <w:p w14:paraId="6FDCF9DD" w14:textId="77777777" w:rsidR="00120310" w:rsidRPr="008C259B" w:rsidRDefault="00120310" w:rsidP="00120310">
            <w:pPr>
              <w:rPr>
                <w:sz w:val="20"/>
                <w:szCs w:val="20"/>
              </w:rPr>
            </w:pPr>
            <w:r w:rsidRPr="008C259B">
              <w:rPr>
                <w:sz w:val="20"/>
                <w:szCs w:val="20"/>
              </w:rPr>
              <w:t>Special education teachers conduct joint planning with 2 to 3 general education teachers or paraprofessionals over the course of each month</w:t>
            </w:r>
          </w:p>
        </w:tc>
        <w:tc>
          <w:tcPr>
            <w:tcW w:w="1816" w:type="dxa"/>
          </w:tcPr>
          <w:p w14:paraId="0B6A81CF" w14:textId="77777777" w:rsidR="00120310" w:rsidRPr="008C259B" w:rsidRDefault="00120310" w:rsidP="00120310">
            <w:pPr>
              <w:rPr>
                <w:sz w:val="20"/>
                <w:szCs w:val="20"/>
              </w:rPr>
            </w:pPr>
            <w:r w:rsidRPr="008C259B">
              <w:rPr>
                <w:sz w:val="20"/>
                <w:szCs w:val="20"/>
              </w:rPr>
              <w:t>Additional individual support from an adult is needed for 26% to 75% of the school day</w:t>
            </w:r>
          </w:p>
        </w:tc>
        <w:tc>
          <w:tcPr>
            <w:tcW w:w="1604" w:type="dxa"/>
          </w:tcPr>
          <w:p w14:paraId="100292AE" w14:textId="77777777" w:rsidR="00120310" w:rsidRPr="004D453B" w:rsidRDefault="00120310" w:rsidP="00120310">
            <w:pPr>
              <w:rPr>
                <w:sz w:val="20"/>
                <w:szCs w:val="20"/>
              </w:rPr>
            </w:pPr>
            <w:r w:rsidRPr="004D453B">
              <w:rPr>
                <w:sz w:val="20"/>
                <w:szCs w:val="20"/>
              </w:rPr>
              <w:t>Assistive technology requires extensive teacher-provided individualization and/or training for the student</w:t>
            </w:r>
          </w:p>
        </w:tc>
        <w:tc>
          <w:tcPr>
            <w:tcW w:w="1620" w:type="dxa"/>
          </w:tcPr>
          <w:p w14:paraId="4DC1E4B1" w14:textId="77777777" w:rsidR="00120310" w:rsidRPr="008C259B" w:rsidRDefault="00120310" w:rsidP="00120310">
            <w:pPr>
              <w:rPr>
                <w:sz w:val="20"/>
                <w:szCs w:val="20"/>
              </w:rPr>
            </w:pPr>
            <w:r w:rsidRPr="008C259B">
              <w:rPr>
                <w:sz w:val="20"/>
                <w:szCs w:val="20"/>
              </w:rPr>
              <w:t>Requires 2 to 4 hours monthly for assessing, planning, data collection and communication with others</w:t>
            </w:r>
          </w:p>
        </w:tc>
      </w:tr>
      <w:tr w:rsidR="00120310" w14:paraId="6CB424D8" w14:textId="77777777">
        <w:tc>
          <w:tcPr>
            <w:tcW w:w="1008" w:type="dxa"/>
          </w:tcPr>
          <w:p w14:paraId="20D3C7DF" w14:textId="77777777" w:rsidR="00120310" w:rsidRDefault="00120310" w:rsidP="00120310">
            <w:r>
              <w:t>Three Points</w:t>
            </w:r>
          </w:p>
        </w:tc>
        <w:tc>
          <w:tcPr>
            <w:tcW w:w="1800" w:type="dxa"/>
          </w:tcPr>
          <w:p w14:paraId="77A7752C" w14:textId="77777777" w:rsidR="00120310" w:rsidRPr="008C259B" w:rsidRDefault="00120310" w:rsidP="00120310">
            <w:pPr>
              <w:rPr>
                <w:sz w:val="20"/>
                <w:szCs w:val="20"/>
              </w:rPr>
            </w:pPr>
            <w:r w:rsidRPr="008C259B">
              <w:rPr>
                <w:sz w:val="20"/>
                <w:szCs w:val="20"/>
              </w:rPr>
              <w:t>Significant adaptation to grade level curriculum requires specialized instructional strategies.  Alternate assessment is used to measure progress</w:t>
            </w:r>
          </w:p>
        </w:tc>
        <w:tc>
          <w:tcPr>
            <w:tcW w:w="1800" w:type="dxa"/>
          </w:tcPr>
          <w:p w14:paraId="6E471DE8" w14:textId="77777777" w:rsidR="00120310" w:rsidRPr="008C259B" w:rsidRDefault="00120310" w:rsidP="00120310">
            <w:pPr>
              <w:rPr>
                <w:sz w:val="20"/>
                <w:szCs w:val="20"/>
              </w:rPr>
            </w:pPr>
            <w:r w:rsidRPr="008C259B">
              <w:rPr>
                <w:sz w:val="20"/>
                <w:szCs w:val="20"/>
              </w:rPr>
              <w:t xml:space="preserve">Student has 4 or more IEP goals.  </w:t>
            </w:r>
          </w:p>
        </w:tc>
        <w:tc>
          <w:tcPr>
            <w:tcW w:w="2520" w:type="dxa"/>
          </w:tcPr>
          <w:p w14:paraId="3953301D" w14:textId="77777777" w:rsidR="00120310" w:rsidRPr="008C259B" w:rsidRDefault="00120310" w:rsidP="00120310">
            <w:pPr>
              <w:rPr>
                <w:sz w:val="20"/>
                <w:szCs w:val="20"/>
              </w:rPr>
            </w:pPr>
            <w:r w:rsidRPr="008C259B">
              <w:rPr>
                <w:sz w:val="20"/>
                <w:szCs w:val="20"/>
              </w:rPr>
              <w:t>76 to 100</w:t>
            </w:r>
            <w:proofErr w:type="gramStart"/>
            <w:r w:rsidRPr="008C259B">
              <w:rPr>
                <w:sz w:val="20"/>
                <w:szCs w:val="20"/>
              </w:rPr>
              <w:t>%  of</w:t>
            </w:r>
            <w:proofErr w:type="gramEnd"/>
            <w:r w:rsidRPr="008C259B">
              <w:rPr>
                <w:sz w:val="20"/>
                <w:szCs w:val="20"/>
              </w:rPr>
              <w:t xml:space="preserve"> instruction is specially designed and/or delivered by special education personnel</w:t>
            </w:r>
          </w:p>
        </w:tc>
        <w:tc>
          <w:tcPr>
            <w:tcW w:w="1980" w:type="dxa"/>
          </w:tcPr>
          <w:p w14:paraId="4769927D" w14:textId="77777777" w:rsidR="00120310" w:rsidRPr="008C259B" w:rsidRDefault="00120310" w:rsidP="00120310">
            <w:pPr>
              <w:rPr>
                <w:sz w:val="20"/>
                <w:szCs w:val="20"/>
              </w:rPr>
            </w:pPr>
            <w:r w:rsidRPr="008C259B">
              <w:rPr>
                <w:sz w:val="20"/>
                <w:szCs w:val="20"/>
              </w:rPr>
              <w:t>Special education teachers conduct joint planning with more than 3 general education teachers or paraprofessionals over the course of each month</w:t>
            </w:r>
          </w:p>
        </w:tc>
        <w:tc>
          <w:tcPr>
            <w:tcW w:w="1816" w:type="dxa"/>
          </w:tcPr>
          <w:p w14:paraId="3825A9F7" w14:textId="77777777" w:rsidR="00120310" w:rsidRPr="008C259B" w:rsidRDefault="00120310" w:rsidP="00120310">
            <w:pPr>
              <w:rPr>
                <w:sz w:val="20"/>
                <w:szCs w:val="20"/>
              </w:rPr>
            </w:pPr>
            <w:r w:rsidRPr="008C259B">
              <w:rPr>
                <w:sz w:val="20"/>
                <w:szCs w:val="20"/>
              </w:rPr>
              <w:t>Additional individual support from an adult is needed from 76% to 100% of the school day</w:t>
            </w:r>
          </w:p>
        </w:tc>
        <w:tc>
          <w:tcPr>
            <w:tcW w:w="1604" w:type="dxa"/>
          </w:tcPr>
          <w:p w14:paraId="17F6396E" w14:textId="77777777" w:rsidR="00120310" w:rsidRPr="004D453B" w:rsidRDefault="00120310" w:rsidP="00120310">
            <w:pPr>
              <w:rPr>
                <w:sz w:val="20"/>
                <w:szCs w:val="20"/>
              </w:rPr>
            </w:pPr>
            <w:r>
              <w:rPr>
                <w:sz w:val="20"/>
                <w:szCs w:val="20"/>
              </w:rPr>
              <w:t xml:space="preserve">Assistive tech </w:t>
            </w:r>
            <w:r w:rsidRPr="004D453B">
              <w:rPr>
                <w:sz w:val="20"/>
                <w:szCs w:val="20"/>
              </w:rPr>
              <w:t>requires extensive teacher-provided individualization and/or training for the student-Significant maintenance and/or upgrades for continued effective use are anticipated</w:t>
            </w:r>
          </w:p>
        </w:tc>
        <w:tc>
          <w:tcPr>
            <w:tcW w:w="1620" w:type="dxa"/>
          </w:tcPr>
          <w:p w14:paraId="5C05FC7D" w14:textId="77777777" w:rsidR="00120310" w:rsidRPr="008C259B" w:rsidRDefault="00120310" w:rsidP="00120310">
            <w:pPr>
              <w:rPr>
                <w:sz w:val="20"/>
                <w:szCs w:val="20"/>
              </w:rPr>
            </w:pPr>
            <w:r w:rsidRPr="008C259B">
              <w:rPr>
                <w:sz w:val="20"/>
                <w:szCs w:val="20"/>
              </w:rPr>
              <w:t>Requires more than 4 hours for assessing, planning, data collection and communication with others</w:t>
            </w:r>
          </w:p>
        </w:tc>
      </w:tr>
    </w:tbl>
    <w:p w14:paraId="55F65FB7" w14:textId="77777777" w:rsidR="00120310" w:rsidRDefault="00120310" w:rsidP="00120310"/>
    <w:p w14:paraId="67C2C306" w14:textId="3DDAA6D4" w:rsidR="00120310" w:rsidRDefault="00120310" w:rsidP="005D7DE2">
      <w:pPr>
        <w:jc w:val="right"/>
      </w:pPr>
      <w:r>
        <w:t xml:space="preserve">Point </w:t>
      </w:r>
      <w:r w:rsidR="005D7DE2">
        <w:t>Total: _</w:t>
      </w:r>
      <w:r>
        <w:t>______</w:t>
      </w:r>
    </w:p>
    <w:p w14:paraId="35C0AB53" w14:textId="77777777" w:rsidR="00120310" w:rsidRDefault="00120310"/>
    <w:p w14:paraId="3B796971" w14:textId="77777777" w:rsidR="00120310" w:rsidRPr="00262431" w:rsidRDefault="00120310" w:rsidP="00120310">
      <w:pPr>
        <w:jc w:val="center"/>
        <w:rPr>
          <w:b/>
          <w:sz w:val="32"/>
        </w:rPr>
      </w:pPr>
      <w:r w:rsidRPr="00262431">
        <w:rPr>
          <w:b/>
          <w:sz w:val="32"/>
        </w:rPr>
        <w:lastRenderedPageBreak/>
        <w:t>Caseload Determination (Example 1)</w:t>
      </w:r>
    </w:p>
    <w:p w14:paraId="3BCEE92B" w14:textId="77777777" w:rsidR="00120310" w:rsidRPr="00262431" w:rsidRDefault="00120310" w:rsidP="00120310"/>
    <w:p w14:paraId="0BD3FDA7" w14:textId="77777777" w:rsidR="00120310" w:rsidRPr="00262431" w:rsidRDefault="00120310" w:rsidP="00120310"/>
    <w:p w14:paraId="5EB699C7" w14:textId="77777777" w:rsidR="00120310" w:rsidRDefault="00120310" w:rsidP="00120310">
      <w:r>
        <w:t>Caseloads will be tentatively set in the spring for the following year.  Caseloads may be modified based on summer registration and actual fall enrollments.  Caseloads will be reviewed at least twice during the school year by individual district special education teachers with their building principal and/or special education coordinator.</w:t>
      </w:r>
    </w:p>
    <w:p w14:paraId="1E364448" w14:textId="77777777" w:rsidR="00120310" w:rsidRDefault="00120310" w:rsidP="00120310"/>
    <w:p w14:paraId="22E64198" w14:textId="77777777" w:rsidR="00120310" w:rsidRDefault="00120310" w:rsidP="00120310">
      <w:r w:rsidRPr="00262431">
        <w:t>In deter</w:t>
      </w:r>
      <w:r>
        <w:t xml:space="preserve">mining teacher caseloads, the </w:t>
      </w:r>
      <w:r>
        <w:rPr>
          <w:u w:val="single"/>
        </w:rPr>
        <w:tab/>
      </w:r>
      <w:r w:rsidRPr="00262431">
        <w:t xml:space="preserve"> Community School District will use the following values to assign points to the programs of each eligible individual receiving an instructional program in the district.  </w:t>
      </w:r>
    </w:p>
    <w:p w14:paraId="766F29F9" w14:textId="77777777" w:rsidR="00120310" w:rsidRDefault="00120310" w:rsidP="00120310"/>
    <w:p w14:paraId="1A777F1B" w14:textId="003E6726" w:rsidR="00120310" w:rsidRDefault="00120310" w:rsidP="00120310">
      <w:r w:rsidRPr="00262431">
        <w:t>A teacher may be assigned a caseload with</w:t>
      </w:r>
      <w:r>
        <w:t xml:space="preserve"> no more than </w:t>
      </w:r>
      <w:r>
        <w:rPr>
          <w:u w:val="single"/>
        </w:rPr>
        <w:tab/>
      </w:r>
      <w:r>
        <w:rPr>
          <w:u w:val="single"/>
        </w:rPr>
        <w:tab/>
      </w:r>
      <w:r w:rsidRPr="00262431">
        <w:t xml:space="preserve"> total points. </w:t>
      </w:r>
      <w:r>
        <w:t xml:space="preserve"> This caseload limit may be exceeded by no more than 10% for a period of no more than six weeks, if doing so does not prevent the affected teacher’s ability to provide the services and supports specified in his or her student’s IEPs.</w:t>
      </w:r>
    </w:p>
    <w:p w14:paraId="7553F34A" w14:textId="77777777" w:rsidR="00120310" w:rsidRPr="00262431" w:rsidRDefault="00120310" w:rsidP="00120310"/>
    <w:p w14:paraId="30A95ED6" w14:textId="77777777" w:rsidR="00120310" w:rsidRPr="00262431" w:rsidRDefault="00120310" w:rsidP="00120310"/>
    <w:p w14:paraId="6CA80271" w14:textId="77777777" w:rsidR="00120310" w:rsidRPr="00262431" w:rsidRDefault="00120310" w:rsidP="00120310">
      <w:pPr>
        <w:rPr>
          <w:b/>
        </w:rPr>
      </w:pPr>
      <w:r w:rsidRPr="00262431">
        <w:rPr>
          <w:b/>
        </w:rPr>
        <w:t>Curriculum</w:t>
      </w:r>
    </w:p>
    <w:p w14:paraId="0472ACEE" w14:textId="77777777" w:rsidR="00120310" w:rsidRPr="00262431" w:rsidRDefault="00120310" w:rsidP="00120310"/>
    <w:p w14:paraId="3E60CDF3" w14:textId="77777777" w:rsidR="00120310" w:rsidRPr="00262431" w:rsidRDefault="00120310" w:rsidP="00120310">
      <w:pPr>
        <w:rPr>
          <w:szCs w:val="20"/>
        </w:rPr>
      </w:pPr>
      <w:r w:rsidRPr="00262431">
        <w:rPr>
          <w:b/>
        </w:rPr>
        <w:t>Zero Points:</w:t>
      </w:r>
      <w:r w:rsidRPr="00262431">
        <w:t xml:space="preserve"> </w:t>
      </w:r>
      <w:r w:rsidRPr="00262431">
        <w:rPr>
          <w:szCs w:val="20"/>
        </w:rPr>
        <w:t>Student is functioning in the general education curriculum at a level similar to peers</w:t>
      </w:r>
    </w:p>
    <w:p w14:paraId="22C9B28E" w14:textId="77777777" w:rsidR="00120310" w:rsidRPr="00262431" w:rsidRDefault="00120310" w:rsidP="00120310">
      <w:pPr>
        <w:rPr>
          <w:szCs w:val="20"/>
        </w:rPr>
      </w:pPr>
    </w:p>
    <w:p w14:paraId="2ED3ABCE" w14:textId="77777777" w:rsidR="00120310" w:rsidRPr="00262431" w:rsidRDefault="00120310" w:rsidP="00120310">
      <w:pPr>
        <w:rPr>
          <w:szCs w:val="20"/>
        </w:rPr>
      </w:pPr>
      <w:r w:rsidRPr="00262431">
        <w:rPr>
          <w:b/>
          <w:szCs w:val="20"/>
        </w:rPr>
        <w:t>One Point:</w:t>
      </w:r>
      <w:r w:rsidRPr="00262431">
        <w:rPr>
          <w:szCs w:val="20"/>
        </w:rPr>
        <w:t xml:space="preserve"> Student requires limited modifications to the general curriculum</w:t>
      </w:r>
    </w:p>
    <w:p w14:paraId="0972DCD9" w14:textId="77777777" w:rsidR="00120310" w:rsidRPr="00262431" w:rsidRDefault="00120310" w:rsidP="00120310">
      <w:pPr>
        <w:rPr>
          <w:szCs w:val="20"/>
        </w:rPr>
      </w:pPr>
    </w:p>
    <w:p w14:paraId="168F3099" w14:textId="77777777" w:rsidR="00120310" w:rsidRPr="00262431" w:rsidRDefault="00120310" w:rsidP="00120310">
      <w:pPr>
        <w:rPr>
          <w:szCs w:val="20"/>
        </w:rPr>
      </w:pPr>
      <w:r w:rsidRPr="00262431">
        <w:rPr>
          <w:b/>
          <w:szCs w:val="20"/>
        </w:rPr>
        <w:t>Two Points:</w:t>
      </w:r>
      <w:r w:rsidRPr="00262431">
        <w:rPr>
          <w:szCs w:val="20"/>
        </w:rPr>
        <w:t xml:space="preserve"> Student requires significant modifications to the general curriculum</w:t>
      </w:r>
    </w:p>
    <w:p w14:paraId="0E48272A" w14:textId="77777777" w:rsidR="00120310" w:rsidRPr="00262431" w:rsidRDefault="00120310" w:rsidP="00120310">
      <w:pPr>
        <w:rPr>
          <w:szCs w:val="20"/>
        </w:rPr>
      </w:pPr>
    </w:p>
    <w:p w14:paraId="011337F9" w14:textId="77777777" w:rsidR="00120310" w:rsidRPr="00262431" w:rsidRDefault="00120310" w:rsidP="00120310">
      <w:r w:rsidRPr="00262431">
        <w:rPr>
          <w:b/>
          <w:szCs w:val="20"/>
        </w:rPr>
        <w:t>Three Points:</w:t>
      </w:r>
      <w:r w:rsidRPr="00262431">
        <w:rPr>
          <w:szCs w:val="20"/>
        </w:rPr>
        <w:t xml:space="preserve"> Significant adaptation to grade level curriculum requires specialized instructional strategies.  Alternate assessment is used to measure progress</w:t>
      </w:r>
    </w:p>
    <w:p w14:paraId="7E88FB97" w14:textId="77777777" w:rsidR="005D7DE2" w:rsidRDefault="005D7DE2" w:rsidP="005D7DE2"/>
    <w:p w14:paraId="6828CC9C" w14:textId="77777777" w:rsidR="005D7DE2" w:rsidRPr="00262431" w:rsidRDefault="005D7DE2" w:rsidP="005D7DE2"/>
    <w:p w14:paraId="7CBF7E42" w14:textId="77777777" w:rsidR="00120310" w:rsidRPr="00262431" w:rsidRDefault="00120310" w:rsidP="00120310">
      <w:pPr>
        <w:rPr>
          <w:b/>
        </w:rPr>
      </w:pPr>
      <w:r w:rsidRPr="00262431">
        <w:rPr>
          <w:b/>
        </w:rPr>
        <w:t>IEP Goals</w:t>
      </w:r>
    </w:p>
    <w:p w14:paraId="595BA994" w14:textId="77777777" w:rsidR="00120310" w:rsidRPr="00262431" w:rsidRDefault="00120310" w:rsidP="00120310"/>
    <w:p w14:paraId="2C85797E" w14:textId="77777777" w:rsidR="00120310" w:rsidRPr="00262431" w:rsidRDefault="00120310" w:rsidP="00120310">
      <w:pPr>
        <w:rPr>
          <w:szCs w:val="20"/>
        </w:rPr>
      </w:pPr>
      <w:r w:rsidRPr="00262431">
        <w:rPr>
          <w:b/>
        </w:rPr>
        <w:t>Zero Points:</w:t>
      </w:r>
      <w:r w:rsidRPr="00262431">
        <w:t xml:space="preserve"> </w:t>
      </w:r>
      <w:r w:rsidRPr="00262431">
        <w:rPr>
          <w:szCs w:val="20"/>
        </w:rPr>
        <w:t>Student has IEP goals instructed by another teacher or service provider.</w:t>
      </w:r>
    </w:p>
    <w:p w14:paraId="1792B1BD" w14:textId="77777777" w:rsidR="00120310" w:rsidRPr="00262431" w:rsidRDefault="00120310" w:rsidP="00120310">
      <w:pPr>
        <w:rPr>
          <w:szCs w:val="20"/>
        </w:rPr>
      </w:pPr>
    </w:p>
    <w:p w14:paraId="71B966C4" w14:textId="77777777" w:rsidR="00120310" w:rsidRPr="00262431" w:rsidRDefault="00120310" w:rsidP="00120310">
      <w:pPr>
        <w:rPr>
          <w:szCs w:val="20"/>
        </w:rPr>
      </w:pPr>
      <w:r w:rsidRPr="00262431">
        <w:rPr>
          <w:b/>
          <w:szCs w:val="20"/>
        </w:rPr>
        <w:t>One Point:</w:t>
      </w:r>
      <w:r w:rsidRPr="00262431">
        <w:rPr>
          <w:szCs w:val="20"/>
        </w:rPr>
        <w:t xml:space="preserve"> Student has 1-2 IEP goals.</w:t>
      </w:r>
    </w:p>
    <w:p w14:paraId="70A85580" w14:textId="77777777" w:rsidR="00120310" w:rsidRPr="00262431" w:rsidRDefault="00120310" w:rsidP="00120310">
      <w:pPr>
        <w:rPr>
          <w:szCs w:val="20"/>
        </w:rPr>
      </w:pPr>
    </w:p>
    <w:p w14:paraId="04E509B6" w14:textId="77777777" w:rsidR="00120310" w:rsidRPr="00262431" w:rsidRDefault="00120310" w:rsidP="00120310">
      <w:pPr>
        <w:rPr>
          <w:szCs w:val="20"/>
        </w:rPr>
      </w:pPr>
      <w:r w:rsidRPr="00262431">
        <w:rPr>
          <w:b/>
          <w:szCs w:val="20"/>
        </w:rPr>
        <w:t>Two Points:</w:t>
      </w:r>
      <w:r w:rsidRPr="00262431">
        <w:rPr>
          <w:szCs w:val="20"/>
        </w:rPr>
        <w:t xml:space="preserve"> Student has 3 IEP goals.</w:t>
      </w:r>
    </w:p>
    <w:p w14:paraId="61B2487B" w14:textId="77777777" w:rsidR="00120310" w:rsidRPr="00262431" w:rsidRDefault="00120310" w:rsidP="00120310">
      <w:pPr>
        <w:rPr>
          <w:szCs w:val="20"/>
        </w:rPr>
      </w:pPr>
    </w:p>
    <w:p w14:paraId="0F938DD3" w14:textId="77777777" w:rsidR="00120310" w:rsidRPr="00262431" w:rsidRDefault="00120310" w:rsidP="00120310">
      <w:r w:rsidRPr="00262431">
        <w:rPr>
          <w:b/>
          <w:szCs w:val="20"/>
        </w:rPr>
        <w:t>Three Points:</w:t>
      </w:r>
      <w:r w:rsidRPr="00262431">
        <w:rPr>
          <w:szCs w:val="20"/>
        </w:rPr>
        <w:t xml:space="preserve"> Student has 4 or more IEP goals.</w:t>
      </w:r>
    </w:p>
    <w:p w14:paraId="2AB483C9" w14:textId="77777777" w:rsidR="00120310" w:rsidRPr="00262431" w:rsidRDefault="00120310" w:rsidP="00120310"/>
    <w:p w14:paraId="6A308F55" w14:textId="77777777" w:rsidR="00120310" w:rsidRPr="00262431" w:rsidRDefault="00120310" w:rsidP="00120310"/>
    <w:p w14:paraId="63F79D7F" w14:textId="77777777" w:rsidR="00120310" w:rsidRPr="00262431" w:rsidRDefault="00120310" w:rsidP="00120310">
      <w:pPr>
        <w:rPr>
          <w:b/>
        </w:rPr>
      </w:pPr>
      <w:r w:rsidRPr="00262431">
        <w:rPr>
          <w:b/>
        </w:rPr>
        <w:t>Specially Designed Instruction</w:t>
      </w:r>
    </w:p>
    <w:p w14:paraId="2D620760" w14:textId="77777777" w:rsidR="00120310" w:rsidRPr="00262431" w:rsidRDefault="00120310" w:rsidP="00120310">
      <w:pPr>
        <w:rPr>
          <w:b/>
        </w:rPr>
      </w:pPr>
    </w:p>
    <w:p w14:paraId="24C1B97B" w14:textId="77777777" w:rsidR="00120310" w:rsidRPr="00262431" w:rsidRDefault="00120310" w:rsidP="00120310">
      <w:pPr>
        <w:rPr>
          <w:szCs w:val="20"/>
        </w:rPr>
      </w:pPr>
      <w:r w:rsidRPr="00262431">
        <w:rPr>
          <w:b/>
        </w:rPr>
        <w:t>Zero Points:</w:t>
      </w:r>
      <w:r w:rsidRPr="00262431">
        <w:t xml:space="preserve"> </w:t>
      </w:r>
      <w:r w:rsidRPr="00262431">
        <w:rPr>
          <w:szCs w:val="20"/>
        </w:rPr>
        <w:t>Student requires no specially designed instruction</w:t>
      </w:r>
    </w:p>
    <w:p w14:paraId="36F561BA" w14:textId="77777777" w:rsidR="00120310" w:rsidRPr="00262431" w:rsidRDefault="00120310" w:rsidP="00120310">
      <w:pPr>
        <w:rPr>
          <w:szCs w:val="20"/>
        </w:rPr>
      </w:pPr>
    </w:p>
    <w:p w14:paraId="7EB2DF54" w14:textId="77777777" w:rsidR="00120310" w:rsidRPr="00262431" w:rsidRDefault="00120310" w:rsidP="00120310">
      <w:pPr>
        <w:rPr>
          <w:szCs w:val="20"/>
        </w:rPr>
      </w:pPr>
      <w:r w:rsidRPr="00262431">
        <w:rPr>
          <w:b/>
          <w:szCs w:val="20"/>
        </w:rPr>
        <w:t>One Point:</w:t>
      </w:r>
      <w:r w:rsidRPr="00262431">
        <w:rPr>
          <w:szCs w:val="20"/>
        </w:rPr>
        <w:t xml:space="preserve"> 25% or less of instruction is specially designed and/or delivered by special education personnel</w:t>
      </w:r>
    </w:p>
    <w:p w14:paraId="2F2E93A6" w14:textId="77777777" w:rsidR="00120310" w:rsidRPr="00262431" w:rsidRDefault="00120310" w:rsidP="00120310">
      <w:pPr>
        <w:rPr>
          <w:szCs w:val="20"/>
        </w:rPr>
      </w:pPr>
    </w:p>
    <w:p w14:paraId="28E32424" w14:textId="77777777" w:rsidR="00120310" w:rsidRPr="00262431" w:rsidRDefault="00120310" w:rsidP="00120310">
      <w:pPr>
        <w:rPr>
          <w:szCs w:val="20"/>
        </w:rPr>
      </w:pPr>
      <w:r w:rsidRPr="00262431">
        <w:rPr>
          <w:b/>
          <w:szCs w:val="20"/>
        </w:rPr>
        <w:t>Two Points:</w:t>
      </w:r>
      <w:r w:rsidRPr="00262431">
        <w:rPr>
          <w:szCs w:val="20"/>
        </w:rPr>
        <w:t xml:space="preserve"> 26-75% or less of instruction is specially designed and/or delivered by special education personnel</w:t>
      </w:r>
    </w:p>
    <w:p w14:paraId="2CEE54F1" w14:textId="77777777" w:rsidR="00120310" w:rsidRPr="00262431" w:rsidRDefault="00120310" w:rsidP="00120310">
      <w:pPr>
        <w:rPr>
          <w:szCs w:val="20"/>
        </w:rPr>
      </w:pPr>
    </w:p>
    <w:p w14:paraId="4E3D6F8D" w14:textId="77777777" w:rsidR="00120310" w:rsidRPr="00262431" w:rsidRDefault="00120310" w:rsidP="00120310">
      <w:r w:rsidRPr="00262431">
        <w:rPr>
          <w:b/>
          <w:szCs w:val="20"/>
        </w:rPr>
        <w:t>Three Points:</w:t>
      </w:r>
      <w:r w:rsidRPr="00262431">
        <w:rPr>
          <w:szCs w:val="20"/>
        </w:rPr>
        <w:t xml:space="preserve"> 76 to 100% of instruction is specially designed and/or delivered by special education personnel</w:t>
      </w:r>
    </w:p>
    <w:p w14:paraId="25ED516F" w14:textId="77777777" w:rsidR="00120310" w:rsidRPr="00262431" w:rsidRDefault="00120310" w:rsidP="00120310"/>
    <w:p w14:paraId="1C59E7AB" w14:textId="77777777" w:rsidR="00120310" w:rsidRPr="00262431" w:rsidRDefault="00120310" w:rsidP="00120310"/>
    <w:p w14:paraId="40194484" w14:textId="77777777" w:rsidR="00120310" w:rsidRPr="00262431" w:rsidRDefault="00120310" w:rsidP="00120310">
      <w:pPr>
        <w:rPr>
          <w:b/>
        </w:rPr>
      </w:pPr>
      <w:r w:rsidRPr="00262431">
        <w:rPr>
          <w:b/>
        </w:rPr>
        <w:t>Joint planning and consultation</w:t>
      </w:r>
    </w:p>
    <w:p w14:paraId="24665B0A" w14:textId="77777777" w:rsidR="00120310" w:rsidRPr="00262431" w:rsidRDefault="00120310" w:rsidP="00120310">
      <w:pPr>
        <w:rPr>
          <w:b/>
        </w:rPr>
      </w:pPr>
    </w:p>
    <w:p w14:paraId="05BF555E" w14:textId="77777777" w:rsidR="00120310" w:rsidRPr="00262431" w:rsidRDefault="00120310" w:rsidP="00120310">
      <w:pPr>
        <w:rPr>
          <w:szCs w:val="20"/>
        </w:rPr>
      </w:pPr>
      <w:r w:rsidRPr="00262431">
        <w:rPr>
          <w:b/>
        </w:rPr>
        <w:t>Zero Points:</w:t>
      </w:r>
      <w:r w:rsidRPr="00262431">
        <w:t xml:space="preserve"> </w:t>
      </w:r>
      <w:r w:rsidRPr="00262431">
        <w:rPr>
          <w:szCs w:val="20"/>
        </w:rPr>
        <w:t>Joint planning typical for that provided for all students</w:t>
      </w:r>
    </w:p>
    <w:p w14:paraId="183ABC9C" w14:textId="77777777" w:rsidR="00120310" w:rsidRPr="00262431" w:rsidRDefault="00120310" w:rsidP="00120310">
      <w:pPr>
        <w:rPr>
          <w:szCs w:val="20"/>
        </w:rPr>
      </w:pPr>
    </w:p>
    <w:p w14:paraId="20626EC3" w14:textId="77777777" w:rsidR="00120310" w:rsidRPr="00262431" w:rsidRDefault="00120310" w:rsidP="00120310">
      <w:pPr>
        <w:rPr>
          <w:szCs w:val="20"/>
        </w:rPr>
      </w:pPr>
      <w:r w:rsidRPr="00262431">
        <w:rPr>
          <w:b/>
          <w:szCs w:val="20"/>
        </w:rPr>
        <w:t>One Point:</w:t>
      </w:r>
      <w:r w:rsidRPr="00262431">
        <w:rPr>
          <w:szCs w:val="20"/>
        </w:rPr>
        <w:t xml:space="preserve"> Special education teachers conduct joint planning with 1 general education teacher or paraprofessionals over the course of each month</w:t>
      </w:r>
    </w:p>
    <w:p w14:paraId="7B3FEA41" w14:textId="77777777" w:rsidR="00120310" w:rsidRPr="00262431" w:rsidRDefault="00120310" w:rsidP="00120310">
      <w:pPr>
        <w:rPr>
          <w:szCs w:val="20"/>
        </w:rPr>
      </w:pPr>
    </w:p>
    <w:p w14:paraId="5E0AC163" w14:textId="77777777" w:rsidR="00120310" w:rsidRPr="00262431" w:rsidRDefault="00120310" w:rsidP="00120310">
      <w:pPr>
        <w:rPr>
          <w:szCs w:val="20"/>
        </w:rPr>
      </w:pPr>
      <w:r w:rsidRPr="00262431">
        <w:rPr>
          <w:b/>
          <w:szCs w:val="20"/>
        </w:rPr>
        <w:t>Two Points:</w:t>
      </w:r>
      <w:r w:rsidRPr="00262431">
        <w:rPr>
          <w:szCs w:val="20"/>
        </w:rPr>
        <w:t xml:space="preserve"> Special education teachers conduct joint planning with 2 to 3 general education teachers or paraprofessionals over the course of each month</w:t>
      </w:r>
    </w:p>
    <w:p w14:paraId="5DA9E3E1" w14:textId="77777777" w:rsidR="00120310" w:rsidRPr="00262431" w:rsidRDefault="00120310" w:rsidP="00120310">
      <w:pPr>
        <w:rPr>
          <w:szCs w:val="20"/>
        </w:rPr>
      </w:pPr>
    </w:p>
    <w:p w14:paraId="599824AD" w14:textId="77777777" w:rsidR="00120310" w:rsidRPr="00262431" w:rsidRDefault="00120310" w:rsidP="00120310">
      <w:r w:rsidRPr="00262431">
        <w:rPr>
          <w:b/>
          <w:szCs w:val="20"/>
        </w:rPr>
        <w:t>Three Points:</w:t>
      </w:r>
      <w:r w:rsidRPr="00262431">
        <w:rPr>
          <w:szCs w:val="20"/>
        </w:rPr>
        <w:t xml:space="preserve"> Special education teachers conduct joint planning with more than 3 general education teachers or paraprofessionals over the course of each month</w:t>
      </w:r>
    </w:p>
    <w:p w14:paraId="3CC3D6F1" w14:textId="77777777" w:rsidR="00120310" w:rsidRPr="00262431" w:rsidRDefault="00120310" w:rsidP="00120310"/>
    <w:p w14:paraId="4019AA13" w14:textId="77777777" w:rsidR="00120310" w:rsidRPr="00262431" w:rsidRDefault="00120310" w:rsidP="00120310"/>
    <w:p w14:paraId="339E8287" w14:textId="77777777" w:rsidR="00120310" w:rsidRPr="00262431" w:rsidRDefault="00120310" w:rsidP="00120310">
      <w:pPr>
        <w:rPr>
          <w:b/>
        </w:rPr>
      </w:pPr>
      <w:r w:rsidRPr="00262431">
        <w:rPr>
          <w:b/>
        </w:rPr>
        <w:t>Paraprofessional Support</w:t>
      </w:r>
    </w:p>
    <w:p w14:paraId="630256E6" w14:textId="77777777" w:rsidR="00120310" w:rsidRPr="00262431" w:rsidRDefault="00120310" w:rsidP="00120310"/>
    <w:p w14:paraId="6BCC97EF" w14:textId="77777777" w:rsidR="00120310" w:rsidRPr="00262431" w:rsidRDefault="00120310" w:rsidP="00120310">
      <w:pPr>
        <w:rPr>
          <w:szCs w:val="20"/>
        </w:rPr>
      </w:pPr>
      <w:r w:rsidRPr="00262431">
        <w:rPr>
          <w:b/>
        </w:rPr>
        <w:t>Zero Points:</w:t>
      </w:r>
      <w:r w:rsidRPr="00262431">
        <w:t xml:space="preserve"> </w:t>
      </w:r>
      <w:r w:rsidRPr="00262431">
        <w:rPr>
          <w:szCs w:val="20"/>
        </w:rPr>
        <w:t>Individual support needed similar to peers</w:t>
      </w:r>
    </w:p>
    <w:p w14:paraId="22ED989F" w14:textId="77777777" w:rsidR="00120310" w:rsidRPr="00262431" w:rsidRDefault="00120310" w:rsidP="00120310">
      <w:pPr>
        <w:rPr>
          <w:szCs w:val="20"/>
        </w:rPr>
      </w:pPr>
    </w:p>
    <w:p w14:paraId="1004DBB7" w14:textId="77777777" w:rsidR="00120310" w:rsidRPr="00262431" w:rsidRDefault="00120310" w:rsidP="00120310">
      <w:pPr>
        <w:rPr>
          <w:szCs w:val="20"/>
        </w:rPr>
      </w:pPr>
      <w:r w:rsidRPr="00262431">
        <w:rPr>
          <w:b/>
          <w:szCs w:val="20"/>
        </w:rPr>
        <w:t>One Point:</w:t>
      </w:r>
      <w:r w:rsidRPr="00262431">
        <w:rPr>
          <w:szCs w:val="20"/>
        </w:rPr>
        <w:t xml:space="preserve"> Additional individual support from an adult is needed for 25% or less of the school day</w:t>
      </w:r>
    </w:p>
    <w:p w14:paraId="256DA7B1" w14:textId="77777777" w:rsidR="00120310" w:rsidRPr="00262431" w:rsidRDefault="00120310" w:rsidP="00120310">
      <w:pPr>
        <w:rPr>
          <w:szCs w:val="20"/>
        </w:rPr>
      </w:pPr>
    </w:p>
    <w:p w14:paraId="7AC6EB38" w14:textId="77777777" w:rsidR="00120310" w:rsidRPr="00262431" w:rsidRDefault="00120310" w:rsidP="00120310">
      <w:pPr>
        <w:rPr>
          <w:szCs w:val="20"/>
        </w:rPr>
      </w:pPr>
      <w:r w:rsidRPr="00262431">
        <w:rPr>
          <w:b/>
          <w:szCs w:val="20"/>
        </w:rPr>
        <w:t>Two Points:</w:t>
      </w:r>
      <w:r w:rsidRPr="00262431">
        <w:rPr>
          <w:szCs w:val="20"/>
        </w:rPr>
        <w:t xml:space="preserve"> Additional individual support from an adult is needed for 26% to 75% of the school day</w:t>
      </w:r>
    </w:p>
    <w:p w14:paraId="3C3AACD8" w14:textId="77777777" w:rsidR="00120310" w:rsidRPr="00262431" w:rsidRDefault="00120310" w:rsidP="00120310">
      <w:pPr>
        <w:rPr>
          <w:szCs w:val="20"/>
        </w:rPr>
      </w:pPr>
    </w:p>
    <w:p w14:paraId="3205AAB8" w14:textId="77777777" w:rsidR="00120310" w:rsidRPr="00262431" w:rsidRDefault="00120310" w:rsidP="00120310">
      <w:r w:rsidRPr="00262431">
        <w:rPr>
          <w:b/>
          <w:szCs w:val="20"/>
        </w:rPr>
        <w:t>Three Points:</w:t>
      </w:r>
      <w:r w:rsidRPr="00262431">
        <w:rPr>
          <w:szCs w:val="20"/>
        </w:rPr>
        <w:t xml:space="preserve"> Additional individual support from an adult is needed from 76% to 100% of the school day</w:t>
      </w:r>
    </w:p>
    <w:p w14:paraId="1E731CED" w14:textId="77777777" w:rsidR="00120310" w:rsidRPr="00262431" w:rsidRDefault="00120310" w:rsidP="00120310">
      <w:pPr>
        <w:rPr>
          <w:b/>
        </w:rPr>
      </w:pPr>
      <w:r>
        <w:rPr>
          <w:b/>
        </w:rPr>
        <w:br w:type="page"/>
      </w:r>
      <w:r w:rsidRPr="00262431">
        <w:rPr>
          <w:b/>
        </w:rPr>
        <w:lastRenderedPageBreak/>
        <w:t>Assistive Technology</w:t>
      </w:r>
    </w:p>
    <w:p w14:paraId="41297FE6" w14:textId="77777777" w:rsidR="00120310" w:rsidRPr="00262431" w:rsidRDefault="00120310" w:rsidP="00120310"/>
    <w:p w14:paraId="701C5F30" w14:textId="77777777" w:rsidR="00120310" w:rsidRPr="00262431" w:rsidRDefault="00120310" w:rsidP="00120310">
      <w:pPr>
        <w:rPr>
          <w:szCs w:val="20"/>
        </w:rPr>
      </w:pPr>
      <w:r w:rsidRPr="00262431">
        <w:rPr>
          <w:b/>
        </w:rPr>
        <w:t>Zero Points:</w:t>
      </w:r>
      <w:r w:rsidRPr="00262431">
        <w:t xml:space="preserve"> </w:t>
      </w:r>
      <w:r w:rsidRPr="00262431">
        <w:rPr>
          <w:szCs w:val="20"/>
        </w:rPr>
        <w:t>Assistive technology use is similar to peers</w:t>
      </w:r>
    </w:p>
    <w:p w14:paraId="0B7C9CF7" w14:textId="77777777" w:rsidR="00120310" w:rsidRPr="00262431" w:rsidRDefault="00120310" w:rsidP="00120310">
      <w:pPr>
        <w:rPr>
          <w:szCs w:val="20"/>
        </w:rPr>
      </w:pPr>
    </w:p>
    <w:p w14:paraId="469E7231" w14:textId="77777777" w:rsidR="00120310" w:rsidRPr="00262431" w:rsidRDefault="00120310" w:rsidP="00120310">
      <w:pPr>
        <w:rPr>
          <w:szCs w:val="20"/>
        </w:rPr>
      </w:pPr>
      <w:r w:rsidRPr="00262431">
        <w:rPr>
          <w:b/>
          <w:szCs w:val="20"/>
        </w:rPr>
        <w:t>One Point:</w:t>
      </w:r>
      <w:r w:rsidRPr="00262431">
        <w:rPr>
          <w:szCs w:val="20"/>
        </w:rPr>
        <w:t xml:space="preserve"> Assistive technology requires limited </w:t>
      </w:r>
      <w:r>
        <w:rPr>
          <w:szCs w:val="20"/>
        </w:rPr>
        <w:t xml:space="preserve">teacher-provided </w:t>
      </w:r>
      <w:r w:rsidRPr="00262431">
        <w:rPr>
          <w:szCs w:val="20"/>
        </w:rPr>
        <w:t>individualization and/or training for the student</w:t>
      </w:r>
    </w:p>
    <w:p w14:paraId="478FA00F" w14:textId="77777777" w:rsidR="00120310" w:rsidRPr="00262431" w:rsidRDefault="00120310" w:rsidP="00120310">
      <w:pPr>
        <w:rPr>
          <w:szCs w:val="20"/>
        </w:rPr>
      </w:pPr>
    </w:p>
    <w:p w14:paraId="6BFC4C9E" w14:textId="77777777" w:rsidR="00120310" w:rsidRPr="00262431" w:rsidRDefault="00120310" w:rsidP="00120310">
      <w:pPr>
        <w:rPr>
          <w:szCs w:val="20"/>
        </w:rPr>
      </w:pPr>
      <w:r w:rsidRPr="00262431">
        <w:rPr>
          <w:b/>
          <w:szCs w:val="20"/>
        </w:rPr>
        <w:t>Two Points:</w:t>
      </w:r>
      <w:r w:rsidRPr="00262431">
        <w:rPr>
          <w:szCs w:val="20"/>
        </w:rPr>
        <w:t xml:space="preserve"> Assistive technology requires extensive </w:t>
      </w:r>
      <w:r>
        <w:rPr>
          <w:szCs w:val="20"/>
        </w:rPr>
        <w:t xml:space="preserve">teacher-provided </w:t>
      </w:r>
      <w:r w:rsidRPr="00262431">
        <w:rPr>
          <w:szCs w:val="20"/>
        </w:rPr>
        <w:t>individualization and/or training for the student</w:t>
      </w:r>
    </w:p>
    <w:p w14:paraId="49143C30" w14:textId="77777777" w:rsidR="00120310" w:rsidRPr="00262431" w:rsidRDefault="00120310" w:rsidP="00120310">
      <w:pPr>
        <w:rPr>
          <w:szCs w:val="20"/>
        </w:rPr>
      </w:pPr>
    </w:p>
    <w:p w14:paraId="2855E1C5" w14:textId="77777777" w:rsidR="00120310" w:rsidRPr="00262431" w:rsidRDefault="00120310" w:rsidP="00120310">
      <w:r w:rsidRPr="00262431">
        <w:rPr>
          <w:b/>
          <w:szCs w:val="20"/>
        </w:rPr>
        <w:t>Three Points:</w:t>
      </w:r>
      <w:r w:rsidRPr="00262431">
        <w:rPr>
          <w:szCs w:val="20"/>
        </w:rPr>
        <w:t xml:space="preserve"> Assistive technology is </w:t>
      </w:r>
      <w:proofErr w:type="gramStart"/>
      <w:r w:rsidRPr="00262431">
        <w:rPr>
          <w:szCs w:val="20"/>
        </w:rPr>
        <w:t>requires</w:t>
      </w:r>
      <w:proofErr w:type="gramEnd"/>
      <w:r w:rsidRPr="00262431">
        <w:rPr>
          <w:szCs w:val="20"/>
        </w:rPr>
        <w:t xml:space="preserve"> extensive </w:t>
      </w:r>
      <w:r>
        <w:rPr>
          <w:szCs w:val="20"/>
        </w:rPr>
        <w:t xml:space="preserve">teacher-provided </w:t>
      </w:r>
      <w:r w:rsidRPr="00262431">
        <w:rPr>
          <w:szCs w:val="20"/>
        </w:rPr>
        <w:t xml:space="preserve">individualization </w:t>
      </w:r>
      <w:r>
        <w:rPr>
          <w:szCs w:val="20"/>
        </w:rPr>
        <w:t xml:space="preserve">and/or training for the student.  </w:t>
      </w:r>
      <w:r w:rsidRPr="00262431">
        <w:rPr>
          <w:szCs w:val="20"/>
        </w:rPr>
        <w:t>Significant maintenance and/or upgrades for continued effective use are anticipated</w:t>
      </w:r>
    </w:p>
    <w:p w14:paraId="01C2FE5D" w14:textId="77777777" w:rsidR="00120310" w:rsidRPr="00262431" w:rsidRDefault="00120310" w:rsidP="00120310"/>
    <w:p w14:paraId="30A4E750" w14:textId="77777777" w:rsidR="00120310" w:rsidRPr="00262431" w:rsidRDefault="00120310" w:rsidP="00120310"/>
    <w:p w14:paraId="414AC460" w14:textId="77777777" w:rsidR="00120310" w:rsidRPr="00262431" w:rsidRDefault="00120310" w:rsidP="00120310">
      <w:pPr>
        <w:rPr>
          <w:b/>
        </w:rPr>
      </w:pPr>
      <w:r w:rsidRPr="00262431">
        <w:rPr>
          <w:b/>
        </w:rPr>
        <w:t>FBA/BIP</w:t>
      </w:r>
    </w:p>
    <w:p w14:paraId="6C5C7F53" w14:textId="77777777" w:rsidR="00120310" w:rsidRPr="00262431" w:rsidRDefault="00120310" w:rsidP="00120310"/>
    <w:p w14:paraId="338D74EF" w14:textId="77777777" w:rsidR="00120310" w:rsidRPr="00262431" w:rsidRDefault="00120310" w:rsidP="00120310">
      <w:pPr>
        <w:rPr>
          <w:szCs w:val="20"/>
        </w:rPr>
      </w:pPr>
      <w:r w:rsidRPr="00262431">
        <w:rPr>
          <w:b/>
        </w:rPr>
        <w:t>Zero Points:</w:t>
      </w:r>
      <w:r w:rsidRPr="00262431">
        <w:t xml:space="preserve"> </w:t>
      </w:r>
      <w:r w:rsidRPr="00262431">
        <w:rPr>
          <w:szCs w:val="20"/>
        </w:rPr>
        <w:t>Student requires no FBA or BIP</w:t>
      </w:r>
    </w:p>
    <w:p w14:paraId="54CBD050" w14:textId="77777777" w:rsidR="00120310" w:rsidRPr="00262431" w:rsidRDefault="00120310" w:rsidP="00120310">
      <w:pPr>
        <w:rPr>
          <w:szCs w:val="20"/>
        </w:rPr>
      </w:pPr>
    </w:p>
    <w:p w14:paraId="2A035E96" w14:textId="77777777" w:rsidR="00120310" w:rsidRPr="00262431" w:rsidRDefault="00120310" w:rsidP="00120310">
      <w:pPr>
        <w:rPr>
          <w:szCs w:val="20"/>
        </w:rPr>
      </w:pPr>
      <w:r w:rsidRPr="00262431">
        <w:rPr>
          <w:b/>
          <w:szCs w:val="20"/>
        </w:rPr>
        <w:t>One Point:</w:t>
      </w:r>
      <w:r w:rsidRPr="00262431">
        <w:rPr>
          <w:szCs w:val="20"/>
        </w:rPr>
        <w:t xml:space="preserve"> Requires limited time assessment, planning, data collection and communication with others (not more than 2 hours per month)</w:t>
      </w:r>
    </w:p>
    <w:p w14:paraId="5E506BF2" w14:textId="77777777" w:rsidR="00120310" w:rsidRPr="00262431" w:rsidRDefault="00120310" w:rsidP="00120310">
      <w:pPr>
        <w:rPr>
          <w:szCs w:val="20"/>
        </w:rPr>
      </w:pPr>
    </w:p>
    <w:p w14:paraId="4E49F961" w14:textId="77777777" w:rsidR="00120310" w:rsidRPr="00262431" w:rsidRDefault="00120310" w:rsidP="00120310">
      <w:pPr>
        <w:rPr>
          <w:szCs w:val="20"/>
        </w:rPr>
      </w:pPr>
      <w:r w:rsidRPr="00262431">
        <w:rPr>
          <w:b/>
          <w:szCs w:val="20"/>
        </w:rPr>
        <w:t>Two Points:</w:t>
      </w:r>
      <w:r w:rsidRPr="00262431">
        <w:rPr>
          <w:szCs w:val="20"/>
        </w:rPr>
        <w:t xml:space="preserve"> Requires 2 to 4 hours monthly for assessing, planning, data collection and communication with others</w:t>
      </w:r>
    </w:p>
    <w:p w14:paraId="06F0EF9C" w14:textId="77777777" w:rsidR="00120310" w:rsidRPr="00262431" w:rsidRDefault="00120310" w:rsidP="00120310">
      <w:pPr>
        <w:rPr>
          <w:szCs w:val="20"/>
        </w:rPr>
      </w:pPr>
    </w:p>
    <w:p w14:paraId="6424E054" w14:textId="77777777" w:rsidR="00120310" w:rsidRPr="00262431" w:rsidRDefault="00120310" w:rsidP="00120310">
      <w:r w:rsidRPr="00262431">
        <w:rPr>
          <w:b/>
          <w:szCs w:val="20"/>
        </w:rPr>
        <w:t>Three Points:</w:t>
      </w:r>
      <w:r w:rsidRPr="00262431">
        <w:rPr>
          <w:szCs w:val="20"/>
        </w:rPr>
        <w:t xml:space="preserve"> Requires more than 4 hours for assessing, planning, data collection and communication with others</w:t>
      </w:r>
    </w:p>
    <w:p w14:paraId="75BEDA3E" w14:textId="77777777" w:rsidR="00120310" w:rsidRDefault="00120310"/>
    <w:p w14:paraId="35C773A9" w14:textId="77777777" w:rsidR="00120310" w:rsidRDefault="00120310"/>
    <w:sectPr w:rsidR="00120310" w:rsidSect="00120310">
      <w:headerReference w:type="even" r:id="rId6"/>
      <w:headerReference w:type="default" r:id="rId7"/>
      <w:footerReference w:type="even" r:id="rId8"/>
      <w:footerReference w:type="default" r:id="rId9"/>
      <w:headerReference w:type="first" r:id="rId10"/>
      <w:footerReference w:type="first" r:id="rId11"/>
      <w:pgSz w:w="15840" w:h="12240" w:orient="landscape" w:code="1"/>
      <w:pgMar w:top="72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F4A1" w14:textId="77777777" w:rsidR="006766C9" w:rsidRDefault="006766C9">
      <w:r>
        <w:separator/>
      </w:r>
    </w:p>
  </w:endnote>
  <w:endnote w:type="continuationSeparator" w:id="0">
    <w:p w14:paraId="1CE75C37" w14:textId="77777777" w:rsidR="006766C9" w:rsidRDefault="0067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95B3" w14:textId="77777777" w:rsidR="00120310" w:rsidRDefault="00120310" w:rsidP="001203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1E0C0" w14:textId="77777777" w:rsidR="00120310" w:rsidRDefault="00120310" w:rsidP="001203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52A0" w14:textId="77777777" w:rsidR="00120310" w:rsidRDefault="00120310" w:rsidP="001203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4155">
      <w:rPr>
        <w:rStyle w:val="PageNumber"/>
        <w:noProof/>
      </w:rPr>
      <w:t>1</w:t>
    </w:r>
    <w:r>
      <w:rPr>
        <w:rStyle w:val="PageNumber"/>
      </w:rPr>
      <w:fldChar w:fldCharType="end"/>
    </w:r>
  </w:p>
  <w:p w14:paraId="10D4A409" w14:textId="77777777" w:rsidR="00120310" w:rsidRDefault="00120310" w:rsidP="001203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CB3D" w14:textId="77777777" w:rsidR="00120310" w:rsidRDefault="00120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064B" w14:textId="77777777" w:rsidR="006766C9" w:rsidRDefault="006766C9">
      <w:r>
        <w:separator/>
      </w:r>
    </w:p>
  </w:footnote>
  <w:footnote w:type="continuationSeparator" w:id="0">
    <w:p w14:paraId="780D8A24" w14:textId="77777777" w:rsidR="006766C9" w:rsidRDefault="00676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87C" w14:textId="77777777" w:rsidR="00120310" w:rsidRDefault="00120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7BC9" w14:textId="77777777" w:rsidR="00120310" w:rsidRDefault="00120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6FF4" w14:textId="77777777" w:rsidR="00120310" w:rsidRDefault="00120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3D"/>
    <w:rsid w:val="00120310"/>
    <w:rsid w:val="005D7DE2"/>
    <w:rsid w:val="006766C9"/>
    <w:rsid w:val="00695220"/>
    <w:rsid w:val="00743BBE"/>
    <w:rsid w:val="00D14155"/>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E3A63"/>
  <w15:chartTrackingRefBased/>
  <w15:docId w15:val="{DF6CC561-5C30-4C62-9C9F-268DBB4C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3F4"/>
    <w:rPr>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9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3EE0"/>
    <w:pPr>
      <w:tabs>
        <w:tab w:val="center" w:pos="4320"/>
        <w:tab w:val="right" w:pos="8640"/>
      </w:tabs>
    </w:pPr>
  </w:style>
  <w:style w:type="paragraph" w:styleId="Footer">
    <w:name w:val="footer"/>
    <w:basedOn w:val="Normal"/>
    <w:rsid w:val="009E3EE0"/>
    <w:pPr>
      <w:tabs>
        <w:tab w:val="center" w:pos="4320"/>
        <w:tab w:val="right" w:pos="8640"/>
      </w:tabs>
    </w:pPr>
  </w:style>
  <w:style w:type="character" w:styleId="PageNumber">
    <w:name w:val="page number"/>
    <w:basedOn w:val="DefaultParagraphFont"/>
    <w:rsid w:val="0079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Caseload Example 1 (.docx)</dc:title>
  <dc:subject/>
  <dc:creator>Kiersten Hensley</dc:creator>
  <cp:keywords/>
  <dc:description/>
  <cp:lastModifiedBy>Albers, Lisa [IDOE]</cp:lastModifiedBy>
  <cp:revision>3</cp:revision>
  <dcterms:created xsi:type="dcterms:W3CDTF">2026-04-17T21:40:00Z</dcterms:created>
  <dcterms:modified xsi:type="dcterms:W3CDTF">2026-04-17T21:42:00Z</dcterms:modified>
</cp:coreProperties>
</file>