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F331CC" w:rsidRDefault="004D7B1B" w:rsidP="00F331CC">
      <w:pPr>
        <w:pStyle w:val="Heading1"/>
      </w:pPr>
      <w:bookmarkStart w:id="0" w:name="_GoBack"/>
      <w:r w:rsidRPr="00F331CC">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C73C96" w:rsidRPr="00F331CC">
        <w:t>K-8 or 5-12 Reading</w:t>
      </w:r>
      <w:r w:rsidR="0012552B" w:rsidRPr="00F331CC">
        <w:t xml:space="preserve"> </w:t>
      </w:r>
      <w:r w:rsidR="00F331CC">
        <w:t xml:space="preserve">Endorsement </w:t>
      </w:r>
      <w:r w:rsidR="00D27793" w:rsidRPr="00F331CC">
        <w:t>Worksheet</w:t>
      </w:r>
    </w:p>
    <w:bookmarkEnd w:id="0"/>
    <w:p w:rsidR="00F331CC" w:rsidRPr="00F331CC" w:rsidRDefault="00F331CC" w:rsidP="00F331CC">
      <w:pPr>
        <w:rPr>
          <w:b/>
        </w:rPr>
      </w:pPr>
      <w:r w:rsidRPr="00F331CC">
        <w:rPr>
          <w:b/>
        </w:rPr>
        <w:t>Endorsement 148 or 149: K-8 or 5-12 Reading.</w:t>
      </w:r>
    </w:p>
    <w:p w:rsidR="00246C42" w:rsidRPr="00F331CC" w:rsidRDefault="00246C42" w:rsidP="00F331CC">
      <w:pPr>
        <w:rPr>
          <w:b/>
        </w:rPr>
      </w:pPr>
      <w:r w:rsidRPr="00F331CC">
        <w:rPr>
          <w:b/>
        </w:rPr>
        <w:t>Completion of 24 semester hours in reading to include all of the following requirements:</w:t>
      </w:r>
    </w:p>
    <w:p w:rsidR="00246C42" w:rsidRPr="00246C42" w:rsidRDefault="00246C42" w:rsidP="00F331CC">
      <w:r w:rsidRPr="00246C42">
        <w:rPr>
          <w:rFonts w:eastAsia="Times New Roman"/>
          <w:i/>
        </w:rPr>
        <w:t xml:space="preserve">Foundations of reading. </w:t>
      </w:r>
      <w:r w:rsidRPr="00246C42">
        <w:t>This requirement includes the following competencies:</w:t>
      </w:r>
    </w:p>
    <w:p w:rsidR="00246C42" w:rsidRPr="00246C42" w:rsidRDefault="00246C42" w:rsidP="00F331CC">
      <w:r w:rsidRPr="00246C42">
        <w:t>The practitioner demonstrates knowledge of the psychological, sociocultural, motivational, and linguistic foundations of reading and writing processes and instruction.</w:t>
      </w:r>
    </w:p>
    <w:p w:rsidR="00246C42" w:rsidRPr="00246C42" w:rsidRDefault="00246C42" w:rsidP="00F331CC">
      <w:r w:rsidRPr="00246C42">
        <w:t>The practitioner demonstrates knowledge of a range of research pertaining to reading, writing, and learning, including the analysis of scientifically based reading research, and knowledge of histories of reading. The range of research encompasses research traditions from the fields of the social sciences and other paradigms appropriate for informing practice and also definitions of reading difficulties including but not limited to dyslexia.</w:t>
      </w:r>
    </w:p>
    <w:p w:rsidR="00246C42" w:rsidRDefault="00246C42" w:rsidP="00F331CC">
      <w:r w:rsidRPr="00246C42">
        <w:t>The practitioner demonstrates knowledge of the major components of reading, such as comprehension, vocabulary, word identification, fluency, phonics, and phonemic awareness, and effectively integrates curricular standards with student interests, motivation, and background knowledge.</w:t>
      </w:r>
    </w:p>
    <w:tbl>
      <w:tblPr>
        <w:tblStyle w:val="DefaultEducation"/>
        <w:tblW w:w="0" w:type="auto"/>
        <w:tblLook w:val="04A0" w:firstRow="1" w:lastRow="0" w:firstColumn="1" w:lastColumn="0" w:noHBand="0" w:noVBand="1"/>
      </w:tblPr>
      <w:tblGrid>
        <w:gridCol w:w="1165"/>
        <w:gridCol w:w="3102"/>
        <w:gridCol w:w="2296"/>
        <w:gridCol w:w="2257"/>
        <w:gridCol w:w="1970"/>
      </w:tblGrid>
      <w:tr w:rsidR="00F331C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F331CC" w:rsidRPr="00C12CF2" w:rsidRDefault="00F331CC" w:rsidP="00C56101">
            <w:pPr>
              <w:pStyle w:val="TableHeading"/>
              <w:jc w:val="center"/>
              <w:rPr>
                <w:b/>
                <w:color w:val="auto"/>
                <w:sz w:val="20"/>
                <w:szCs w:val="20"/>
              </w:rPr>
            </w:pPr>
            <w:r w:rsidRPr="00C12CF2">
              <w:rPr>
                <w:b/>
                <w:color w:val="auto"/>
                <w:sz w:val="20"/>
                <w:szCs w:val="20"/>
              </w:rPr>
              <w:t>Course #</w:t>
            </w:r>
          </w:p>
        </w:tc>
        <w:tc>
          <w:tcPr>
            <w:tcW w:w="3102" w:type="dxa"/>
          </w:tcPr>
          <w:p w:rsidR="00F331CC" w:rsidRPr="00C12CF2" w:rsidRDefault="00F331CC" w:rsidP="00C56101">
            <w:pPr>
              <w:pStyle w:val="TableHeading"/>
              <w:jc w:val="center"/>
              <w:rPr>
                <w:b/>
                <w:color w:val="auto"/>
                <w:sz w:val="20"/>
                <w:szCs w:val="20"/>
              </w:rPr>
            </w:pPr>
            <w:r w:rsidRPr="00C12CF2">
              <w:rPr>
                <w:b/>
                <w:color w:val="auto"/>
                <w:sz w:val="20"/>
                <w:szCs w:val="20"/>
              </w:rPr>
              <w:t>Course Title</w:t>
            </w:r>
          </w:p>
        </w:tc>
        <w:tc>
          <w:tcPr>
            <w:tcW w:w="2296" w:type="dxa"/>
          </w:tcPr>
          <w:p w:rsidR="00F331CC" w:rsidRPr="00C12CF2" w:rsidRDefault="00F331CC" w:rsidP="00C56101">
            <w:pPr>
              <w:pStyle w:val="TableHeading"/>
              <w:jc w:val="center"/>
              <w:rPr>
                <w:b/>
                <w:color w:val="auto"/>
                <w:sz w:val="20"/>
                <w:szCs w:val="20"/>
              </w:rPr>
            </w:pPr>
            <w:r w:rsidRPr="00C12CF2">
              <w:rPr>
                <w:b/>
                <w:color w:val="auto"/>
                <w:sz w:val="20"/>
                <w:szCs w:val="20"/>
              </w:rPr>
              <w:t>Institution</w:t>
            </w:r>
          </w:p>
        </w:tc>
        <w:tc>
          <w:tcPr>
            <w:tcW w:w="2257" w:type="dxa"/>
          </w:tcPr>
          <w:p w:rsidR="00F331CC" w:rsidRPr="00C12CF2" w:rsidRDefault="00F331CC" w:rsidP="00C56101">
            <w:pPr>
              <w:pStyle w:val="TableHeading"/>
              <w:jc w:val="center"/>
              <w:rPr>
                <w:b/>
                <w:color w:val="auto"/>
                <w:sz w:val="20"/>
                <w:szCs w:val="20"/>
              </w:rPr>
            </w:pPr>
            <w:r w:rsidRPr="00C12CF2">
              <w:rPr>
                <w:b/>
                <w:color w:val="auto"/>
                <w:sz w:val="20"/>
                <w:szCs w:val="20"/>
              </w:rPr>
              <w:t>Semester Hours</w:t>
            </w:r>
          </w:p>
        </w:tc>
        <w:tc>
          <w:tcPr>
            <w:tcW w:w="1970" w:type="dxa"/>
          </w:tcPr>
          <w:p w:rsidR="00F331CC" w:rsidRPr="00C12CF2" w:rsidRDefault="00F331CC" w:rsidP="00C56101">
            <w:pPr>
              <w:pStyle w:val="TableHeading"/>
              <w:jc w:val="center"/>
              <w:rPr>
                <w:b/>
                <w:color w:val="auto"/>
                <w:sz w:val="20"/>
                <w:szCs w:val="20"/>
              </w:rPr>
            </w:pPr>
            <w:r w:rsidRPr="00C12CF2">
              <w:rPr>
                <w:b/>
                <w:color w:val="auto"/>
                <w:sz w:val="20"/>
                <w:szCs w:val="20"/>
              </w:rPr>
              <w:t>Year Completed</w:t>
            </w: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bl>
    <w:p w:rsidR="00F331CC" w:rsidRDefault="00F331CC" w:rsidP="00F331CC"/>
    <w:p w:rsidR="00246C42" w:rsidRPr="00246C42" w:rsidRDefault="00246C42" w:rsidP="00F331CC">
      <w:r w:rsidRPr="00246C42">
        <w:rPr>
          <w:rFonts w:eastAsia="Times New Roman"/>
          <w:i/>
        </w:rPr>
        <w:t xml:space="preserve">Reading curriculum and instruction. </w:t>
      </w:r>
      <w:r w:rsidRPr="00246C42">
        <w:t>This requirement includes the following competencies:</w:t>
      </w:r>
    </w:p>
    <w:p w:rsidR="00246C42" w:rsidRPr="00246C42" w:rsidRDefault="00246C42" w:rsidP="00F331CC">
      <w:r w:rsidRPr="00246C42">
        <w:t>The practitioner demonstrates knowledge of designing and implementing an integrated, comprehensive, and balanced curriculum that addresses the major components of reading and contains a wide range of texts, including but not limited to narrative, expository, and poetry, and including traditional print, digital, and online resources.</w:t>
      </w:r>
    </w:p>
    <w:p w:rsidR="00246C42" w:rsidRPr="00246C42" w:rsidRDefault="00246C42" w:rsidP="00F331CC">
      <w:r w:rsidRPr="00246C42">
        <w:t>The practitioner uses knowledge of a range of research-based strategies and instructional technology for designing and delivering effective instruction, including appropriate interventions, remediation, assistive technology, and classroom accommodations for students with dyslexia and other difficulties.</w:t>
      </w:r>
    </w:p>
    <w:p w:rsidR="00246C42" w:rsidRPr="00246C42" w:rsidRDefault="00246C42" w:rsidP="00F331CC">
      <w:r w:rsidRPr="00246C42">
        <w:t>The practitioner demonstrates knowledge of grouping students, selecting materials appropriate for learners with diverse abilities at various stages of reading and writing development, differentiating instruction to meet the unique needs of all learners, including students with dyslexia, offering sufficient opportunities for students to practice reading skills, and providing frequent and specific instructional feedback to guide students’ learning.</w:t>
      </w:r>
    </w:p>
    <w:p w:rsidR="00246C42" w:rsidRPr="00246C42" w:rsidRDefault="00246C42" w:rsidP="00F331CC">
      <w:r w:rsidRPr="00246C42">
        <w:t>The practitioner demonstrates knowledge of designing instruction to meet the needs of diverse populations, including populations in urban, suburban, and rural settings, as well as for students from various cultural and linguistic backgrounds.</w:t>
      </w:r>
    </w:p>
    <w:p w:rsidR="00246C42" w:rsidRDefault="00246C42" w:rsidP="00F331CC">
      <w:r w:rsidRPr="00246C42">
        <w:lastRenderedPageBreak/>
        <w:t>The practitioner demonstrates knowledge of creating a literate physical environment that is low risk, supports students as agents of their own learning, and supports a positive socio-emotional impact for students to identify as readers.</w:t>
      </w:r>
    </w:p>
    <w:tbl>
      <w:tblPr>
        <w:tblStyle w:val="DefaultEducation"/>
        <w:tblW w:w="0" w:type="auto"/>
        <w:tblLook w:val="04A0" w:firstRow="1" w:lastRow="0" w:firstColumn="1" w:lastColumn="0" w:noHBand="0" w:noVBand="1"/>
      </w:tblPr>
      <w:tblGrid>
        <w:gridCol w:w="1165"/>
        <w:gridCol w:w="3102"/>
        <w:gridCol w:w="2296"/>
        <w:gridCol w:w="2257"/>
        <w:gridCol w:w="1970"/>
      </w:tblGrid>
      <w:tr w:rsidR="00F331C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F331CC" w:rsidRPr="00C12CF2" w:rsidRDefault="00F331CC" w:rsidP="00C56101">
            <w:pPr>
              <w:pStyle w:val="TableHeading"/>
              <w:jc w:val="center"/>
              <w:rPr>
                <w:b/>
                <w:color w:val="auto"/>
                <w:sz w:val="20"/>
                <w:szCs w:val="20"/>
              </w:rPr>
            </w:pPr>
            <w:r w:rsidRPr="00C12CF2">
              <w:rPr>
                <w:b/>
                <w:color w:val="auto"/>
                <w:sz w:val="20"/>
                <w:szCs w:val="20"/>
              </w:rPr>
              <w:t>Course #</w:t>
            </w:r>
          </w:p>
        </w:tc>
        <w:tc>
          <w:tcPr>
            <w:tcW w:w="3102" w:type="dxa"/>
          </w:tcPr>
          <w:p w:rsidR="00F331CC" w:rsidRPr="00C12CF2" w:rsidRDefault="00F331CC" w:rsidP="00C56101">
            <w:pPr>
              <w:pStyle w:val="TableHeading"/>
              <w:jc w:val="center"/>
              <w:rPr>
                <w:b/>
                <w:color w:val="auto"/>
                <w:sz w:val="20"/>
                <w:szCs w:val="20"/>
              </w:rPr>
            </w:pPr>
            <w:r w:rsidRPr="00C12CF2">
              <w:rPr>
                <w:b/>
                <w:color w:val="auto"/>
                <w:sz w:val="20"/>
                <w:szCs w:val="20"/>
              </w:rPr>
              <w:t>Course Title</w:t>
            </w:r>
          </w:p>
        </w:tc>
        <w:tc>
          <w:tcPr>
            <w:tcW w:w="2296" w:type="dxa"/>
          </w:tcPr>
          <w:p w:rsidR="00F331CC" w:rsidRPr="00C12CF2" w:rsidRDefault="00F331CC" w:rsidP="00C56101">
            <w:pPr>
              <w:pStyle w:val="TableHeading"/>
              <w:jc w:val="center"/>
              <w:rPr>
                <w:b/>
                <w:color w:val="auto"/>
                <w:sz w:val="20"/>
                <w:szCs w:val="20"/>
              </w:rPr>
            </w:pPr>
            <w:r w:rsidRPr="00C12CF2">
              <w:rPr>
                <w:b/>
                <w:color w:val="auto"/>
                <w:sz w:val="20"/>
                <w:szCs w:val="20"/>
              </w:rPr>
              <w:t>Institution</w:t>
            </w:r>
          </w:p>
        </w:tc>
        <w:tc>
          <w:tcPr>
            <w:tcW w:w="2257" w:type="dxa"/>
          </w:tcPr>
          <w:p w:rsidR="00F331CC" w:rsidRPr="00C12CF2" w:rsidRDefault="00F331CC" w:rsidP="00C56101">
            <w:pPr>
              <w:pStyle w:val="TableHeading"/>
              <w:jc w:val="center"/>
              <w:rPr>
                <w:b/>
                <w:color w:val="auto"/>
                <w:sz w:val="20"/>
                <w:szCs w:val="20"/>
              </w:rPr>
            </w:pPr>
            <w:r w:rsidRPr="00C12CF2">
              <w:rPr>
                <w:b/>
                <w:color w:val="auto"/>
                <w:sz w:val="20"/>
                <w:szCs w:val="20"/>
              </w:rPr>
              <w:t>Semester Hours</w:t>
            </w:r>
          </w:p>
        </w:tc>
        <w:tc>
          <w:tcPr>
            <w:tcW w:w="1970" w:type="dxa"/>
          </w:tcPr>
          <w:p w:rsidR="00F331CC" w:rsidRPr="00C12CF2" w:rsidRDefault="00F331CC" w:rsidP="00C56101">
            <w:pPr>
              <w:pStyle w:val="TableHeading"/>
              <w:jc w:val="center"/>
              <w:rPr>
                <w:b/>
                <w:color w:val="auto"/>
                <w:sz w:val="20"/>
                <w:szCs w:val="20"/>
              </w:rPr>
            </w:pPr>
            <w:r w:rsidRPr="00C12CF2">
              <w:rPr>
                <w:b/>
                <w:color w:val="auto"/>
                <w:sz w:val="20"/>
                <w:szCs w:val="20"/>
              </w:rPr>
              <w:t>Year Completed</w:t>
            </w: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bl>
    <w:p w:rsidR="00F331CC" w:rsidRDefault="00F331CC" w:rsidP="00F331CC"/>
    <w:p w:rsidR="00246C42" w:rsidRPr="00246C42" w:rsidRDefault="00246C42" w:rsidP="00246C42">
      <w:r w:rsidRPr="00246C42">
        <w:rPr>
          <w:rFonts w:eastAsia="Times New Roman"/>
          <w:i/>
        </w:rPr>
        <w:t xml:space="preserve">Reading assessment, diagnosis and evaluation. </w:t>
      </w:r>
      <w:r w:rsidRPr="00246C42">
        <w:t xml:space="preserve">This requirement includes the following </w:t>
      </w:r>
    </w:p>
    <w:p w:rsidR="00246C42" w:rsidRPr="00246C42" w:rsidRDefault="00246C42" w:rsidP="00246C42">
      <w:r w:rsidRPr="00246C42">
        <w:t>competencies:</w:t>
      </w:r>
    </w:p>
    <w:p w:rsidR="00246C42" w:rsidRPr="00246C42" w:rsidRDefault="00246C42" w:rsidP="00246C42">
      <w:r w:rsidRPr="00246C42">
        <w:t>The practitioner understands types of reading and writing assessments and their purposes, strengths, and limitations.</w:t>
      </w:r>
    </w:p>
    <w:p w:rsidR="00246C42" w:rsidRPr="00246C42" w:rsidRDefault="00246C42" w:rsidP="00246C42">
      <w:r w:rsidRPr="00246C42">
        <w:t>The practitioner demonstrates knowledge of selecting and developing appropriate assessment instruments, procedures, and practices that range from individual to group and from formal to informal to alternative for the identification, screening, and diagnosis of all students’ reading proficiencies and needs including knowledge of the signs and symptoms of dyslexia and other reading difficulties.</w:t>
      </w:r>
    </w:p>
    <w:p w:rsidR="00246C42" w:rsidRPr="00246C42" w:rsidRDefault="00246C42" w:rsidP="00246C42">
      <w:r w:rsidRPr="00246C42">
        <w:t>The practitioner demonstrates knowledge of assessment data analysis to inform, plan, measure, progress monitor, and revise instruction for all students and to communicate the outcomes of ongoing assessments to all stakeholders.</w:t>
      </w:r>
    </w:p>
    <w:p w:rsidR="00246C42" w:rsidRDefault="00246C42" w:rsidP="00246C42">
      <w:r w:rsidRPr="00246C42">
        <w:t>The practitioner demonstrates awareness of policies and procedures related to special programs, including Title I.</w:t>
      </w:r>
    </w:p>
    <w:tbl>
      <w:tblPr>
        <w:tblStyle w:val="DefaultEducation"/>
        <w:tblW w:w="0" w:type="auto"/>
        <w:tblLook w:val="04A0" w:firstRow="1" w:lastRow="0" w:firstColumn="1" w:lastColumn="0" w:noHBand="0" w:noVBand="1"/>
      </w:tblPr>
      <w:tblGrid>
        <w:gridCol w:w="1165"/>
        <w:gridCol w:w="3102"/>
        <w:gridCol w:w="2296"/>
        <w:gridCol w:w="2257"/>
        <w:gridCol w:w="1970"/>
      </w:tblGrid>
      <w:tr w:rsidR="00F331C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F331CC" w:rsidRPr="00C12CF2" w:rsidRDefault="00F331CC" w:rsidP="00C56101">
            <w:pPr>
              <w:pStyle w:val="TableHeading"/>
              <w:jc w:val="center"/>
              <w:rPr>
                <w:b/>
                <w:color w:val="auto"/>
                <w:sz w:val="20"/>
                <w:szCs w:val="20"/>
              </w:rPr>
            </w:pPr>
            <w:r w:rsidRPr="00C12CF2">
              <w:rPr>
                <w:b/>
                <w:color w:val="auto"/>
                <w:sz w:val="20"/>
                <w:szCs w:val="20"/>
              </w:rPr>
              <w:t>Course #</w:t>
            </w:r>
          </w:p>
        </w:tc>
        <w:tc>
          <w:tcPr>
            <w:tcW w:w="3102" w:type="dxa"/>
          </w:tcPr>
          <w:p w:rsidR="00F331CC" w:rsidRPr="00C12CF2" w:rsidRDefault="00F331CC" w:rsidP="00C56101">
            <w:pPr>
              <w:pStyle w:val="TableHeading"/>
              <w:jc w:val="center"/>
              <w:rPr>
                <w:b/>
                <w:color w:val="auto"/>
                <w:sz w:val="20"/>
                <w:szCs w:val="20"/>
              </w:rPr>
            </w:pPr>
            <w:r w:rsidRPr="00C12CF2">
              <w:rPr>
                <w:b/>
                <w:color w:val="auto"/>
                <w:sz w:val="20"/>
                <w:szCs w:val="20"/>
              </w:rPr>
              <w:t>Course Title</w:t>
            </w:r>
          </w:p>
        </w:tc>
        <w:tc>
          <w:tcPr>
            <w:tcW w:w="2296" w:type="dxa"/>
          </w:tcPr>
          <w:p w:rsidR="00F331CC" w:rsidRPr="00C12CF2" w:rsidRDefault="00F331CC" w:rsidP="00C56101">
            <w:pPr>
              <w:pStyle w:val="TableHeading"/>
              <w:jc w:val="center"/>
              <w:rPr>
                <w:b/>
                <w:color w:val="auto"/>
                <w:sz w:val="20"/>
                <w:szCs w:val="20"/>
              </w:rPr>
            </w:pPr>
            <w:r w:rsidRPr="00C12CF2">
              <w:rPr>
                <w:b/>
                <w:color w:val="auto"/>
                <w:sz w:val="20"/>
                <w:szCs w:val="20"/>
              </w:rPr>
              <w:t>Institution</w:t>
            </w:r>
          </w:p>
        </w:tc>
        <w:tc>
          <w:tcPr>
            <w:tcW w:w="2257" w:type="dxa"/>
          </w:tcPr>
          <w:p w:rsidR="00F331CC" w:rsidRPr="00C12CF2" w:rsidRDefault="00F331CC" w:rsidP="00C56101">
            <w:pPr>
              <w:pStyle w:val="TableHeading"/>
              <w:jc w:val="center"/>
              <w:rPr>
                <w:b/>
                <w:color w:val="auto"/>
                <w:sz w:val="20"/>
                <w:szCs w:val="20"/>
              </w:rPr>
            </w:pPr>
            <w:r w:rsidRPr="00C12CF2">
              <w:rPr>
                <w:b/>
                <w:color w:val="auto"/>
                <w:sz w:val="20"/>
                <w:szCs w:val="20"/>
              </w:rPr>
              <w:t>Semester Hours</w:t>
            </w:r>
          </w:p>
        </w:tc>
        <w:tc>
          <w:tcPr>
            <w:tcW w:w="1970" w:type="dxa"/>
          </w:tcPr>
          <w:p w:rsidR="00F331CC" w:rsidRPr="00C12CF2" w:rsidRDefault="00F331CC" w:rsidP="00C56101">
            <w:pPr>
              <w:pStyle w:val="TableHeading"/>
              <w:jc w:val="center"/>
              <w:rPr>
                <w:b/>
                <w:color w:val="auto"/>
                <w:sz w:val="20"/>
                <w:szCs w:val="20"/>
              </w:rPr>
            </w:pPr>
            <w:r w:rsidRPr="00C12CF2">
              <w:rPr>
                <w:b/>
                <w:color w:val="auto"/>
                <w:sz w:val="20"/>
                <w:szCs w:val="20"/>
              </w:rPr>
              <w:t>Year Completed</w:t>
            </w: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bl>
    <w:p w:rsidR="00F331CC" w:rsidRDefault="00F331CC" w:rsidP="00246C42"/>
    <w:p w:rsidR="00246C42" w:rsidRPr="00246C42" w:rsidRDefault="00246C42" w:rsidP="00246C42">
      <w:r w:rsidRPr="00246C42">
        <w:rPr>
          <w:rFonts w:eastAsia="Times New Roman"/>
          <w:i/>
        </w:rPr>
        <w:t xml:space="preserve">Reading in the content areas. </w:t>
      </w:r>
      <w:r w:rsidRPr="00246C42">
        <w:t>This requirement includes the following competencies:</w:t>
      </w:r>
    </w:p>
    <w:p w:rsidR="00246C42" w:rsidRPr="00246C42" w:rsidRDefault="00246C42" w:rsidP="00246C42">
      <w:r w:rsidRPr="00246C42">
        <w:t>The practitioner demonstrates knowledge of morphology and the etymology of words, along with text structure and the dimensions of content area vocabulary and comprehension, including literal, interpretive, critical, and evaluative.</w:t>
      </w:r>
    </w:p>
    <w:p w:rsidR="00246C42" w:rsidRPr="00246C42" w:rsidRDefault="00246C42" w:rsidP="00246C42">
      <w:r w:rsidRPr="00246C42">
        <w:t>The practitioner demonstrates an understanding of reading theory, reading knowledge, and a variety of research-based strategies and approaches to provide effective literacy instruction into content areas.</w:t>
      </w:r>
    </w:p>
    <w:p w:rsidR="00246C42" w:rsidRDefault="00246C42" w:rsidP="00246C42">
      <w:r w:rsidRPr="00246C42">
        <w:t xml:space="preserve">The practitioner demonstrates knowledge of integrating literacy instruction into content areas for all students, including but not limited to students with disabilities, students who are at risk of academic failure, students who have been identified as gifted and talented, students who have limited English language proficiency, and </w:t>
      </w:r>
      <w:r w:rsidRPr="00246C42">
        <w:lastRenderedPageBreak/>
        <w:t xml:space="preserve">students with dyslexia, whether or not such students have been identified as children requiring special education under Iowa Code chapter </w:t>
      </w:r>
      <w:hyperlink r:id="rId9">
        <w:r w:rsidRPr="00246C42">
          <w:t>256B</w:t>
        </w:r>
      </w:hyperlink>
      <w:r w:rsidRPr="00246C42">
        <w:t>.</w:t>
      </w:r>
    </w:p>
    <w:tbl>
      <w:tblPr>
        <w:tblStyle w:val="DefaultEducation"/>
        <w:tblW w:w="0" w:type="auto"/>
        <w:tblLook w:val="04A0" w:firstRow="1" w:lastRow="0" w:firstColumn="1" w:lastColumn="0" w:noHBand="0" w:noVBand="1"/>
      </w:tblPr>
      <w:tblGrid>
        <w:gridCol w:w="1165"/>
        <w:gridCol w:w="3102"/>
        <w:gridCol w:w="2296"/>
        <w:gridCol w:w="2257"/>
        <w:gridCol w:w="1970"/>
      </w:tblGrid>
      <w:tr w:rsidR="00F331C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F331CC" w:rsidRPr="00C12CF2" w:rsidRDefault="00F331CC" w:rsidP="00C56101">
            <w:pPr>
              <w:pStyle w:val="TableHeading"/>
              <w:jc w:val="center"/>
              <w:rPr>
                <w:b/>
                <w:color w:val="auto"/>
                <w:sz w:val="20"/>
                <w:szCs w:val="20"/>
              </w:rPr>
            </w:pPr>
            <w:r w:rsidRPr="00C12CF2">
              <w:rPr>
                <w:b/>
                <w:color w:val="auto"/>
                <w:sz w:val="20"/>
                <w:szCs w:val="20"/>
              </w:rPr>
              <w:t>Course #</w:t>
            </w:r>
          </w:p>
        </w:tc>
        <w:tc>
          <w:tcPr>
            <w:tcW w:w="3102" w:type="dxa"/>
          </w:tcPr>
          <w:p w:rsidR="00F331CC" w:rsidRPr="00C12CF2" w:rsidRDefault="00F331CC" w:rsidP="00C56101">
            <w:pPr>
              <w:pStyle w:val="TableHeading"/>
              <w:jc w:val="center"/>
              <w:rPr>
                <w:b/>
                <w:color w:val="auto"/>
                <w:sz w:val="20"/>
                <w:szCs w:val="20"/>
              </w:rPr>
            </w:pPr>
            <w:r w:rsidRPr="00C12CF2">
              <w:rPr>
                <w:b/>
                <w:color w:val="auto"/>
                <w:sz w:val="20"/>
                <w:szCs w:val="20"/>
              </w:rPr>
              <w:t>Course Title</w:t>
            </w:r>
          </w:p>
        </w:tc>
        <w:tc>
          <w:tcPr>
            <w:tcW w:w="2296" w:type="dxa"/>
          </w:tcPr>
          <w:p w:rsidR="00F331CC" w:rsidRPr="00C12CF2" w:rsidRDefault="00F331CC" w:rsidP="00C56101">
            <w:pPr>
              <w:pStyle w:val="TableHeading"/>
              <w:jc w:val="center"/>
              <w:rPr>
                <w:b/>
                <w:color w:val="auto"/>
                <w:sz w:val="20"/>
                <w:szCs w:val="20"/>
              </w:rPr>
            </w:pPr>
            <w:r w:rsidRPr="00C12CF2">
              <w:rPr>
                <w:b/>
                <w:color w:val="auto"/>
                <w:sz w:val="20"/>
                <w:szCs w:val="20"/>
              </w:rPr>
              <w:t>Institution</w:t>
            </w:r>
          </w:p>
        </w:tc>
        <w:tc>
          <w:tcPr>
            <w:tcW w:w="2257" w:type="dxa"/>
          </w:tcPr>
          <w:p w:rsidR="00F331CC" w:rsidRPr="00C12CF2" w:rsidRDefault="00F331CC" w:rsidP="00C56101">
            <w:pPr>
              <w:pStyle w:val="TableHeading"/>
              <w:jc w:val="center"/>
              <w:rPr>
                <w:b/>
                <w:color w:val="auto"/>
                <w:sz w:val="20"/>
                <w:szCs w:val="20"/>
              </w:rPr>
            </w:pPr>
            <w:r w:rsidRPr="00C12CF2">
              <w:rPr>
                <w:b/>
                <w:color w:val="auto"/>
                <w:sz w:val="20"/>
                <w:szCs w:val="20"/>
              </w:rPr>
              <w:t>Semester Hours</w:t>
            </w:r>
          </w:p>
        </w:tc>
        <w:tc>
          <w:tcPr>
            <w:tcW w:w="1970" w:type="dxa"/>
          </w:tcPr>
          <w:p w:rsidR="00F331CC" w:rsidRPr="00C12CF2" w:rsidRDefault="00F331CC" w:rsidP="00C56101">
            <w:pPr>
              <w:pStyle w:val="TableHeading"/>
              <w:jc w:val="center"/>
              <w:rPr>
                <w:b/>
                <w:color w:val="auto"/>
                <w:sz w:val="20"/>
                <w:szCs w:val="20"/>
              </w:rPr>
            </w:pPr>
            <w:r w:rsidRPr="00C12CF2">
              <w:rPr>
                <w:b/>
                <w:color w:val="auto"/>
                <w:sz w:val="20"/>
                <w:szCs w:val="20"/>
              </w:rPr>
              <w:t>Year Completed</w:t>
            </w: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bl>
    <w:p w:rsidR="00F331CC" w:rsidRDefault="00F331CC" w:rsidP="00246C42"/>
    <w:p w:rsidR="00246C42" w:rsidRDefault="00246C42" w:rsidP="00F331CC">
      <w:r w:rsidRPr="00246C42">
        <w:rPr>
          <w:rFonts w:eastAsia="Times New Roman"/>
          <w:i/>
        </w:rPr>
        <w:t xml:space="preserve">Language development. </w:t>
      </w:r>
      <w:r w:rsidRPr="00246C42">
        <w:t>This requirement includes the following competency: The practitioner uses knowledge of oral language development, linguistics including phonology and phonological awareness, sound-symbol association, syllable types, morphology, syntax and semantics and the relationship of these components to typical and atypical reading development and reading instruction, cognitive academic language development, oral and written language proficiency (including second language development), acquisition of reading skills, and the variations related to cultural and linguistic diversity to provide effective instruction in reading and writing.</w:t>
      </w:r>
    </w:p>
    <w:tbl>
      <w:tblPr>
        <w:tblStyle w:val="DefaultEducation"/>
        <w:tblW w:w="0" w:type="auto"/>
        <w:tblLook w:val="04A0" w:firstRow="1" w:lastRow="0" w:firstColumn="1" w:lastColumn="0" w:noHBand="0" w:noVBand="1"/>
      </w:tblPr>
      <w:tblGrid>
        <w:gridCol w:w="1165"/>
        <w:gridCol w:w="3102"/>
        <w:gridCol w:w="2296"/>
        <w:gridCol w:w="2257"/>
        <w:gridCol w:w="1970"/>
      </w:tblGrid>
      <w:tr w:rsidR="00F331C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F331CC" w:rsidRPr="00C12CF2" w:rsidRDefault="00F331CC" w:rsidP="00C56101">
            <w:pPr>
              <w:pStyle w:val="TableHeading"/>
              <w:jc w:val="center"/>
              <w:rPr>
                <w:b/>
                <w:color w:val="auto"/>
                <w:sz w:val="20"/>
                <w:szCs w:val="20"/>
              </w:rPr>
            </w:pPr>
            <w:r w:rsidRPr="00C12CF2">
              <w:rPr>
                <w:b/>
                <w:color w:val="auto"/>
                <w:sz w:val="20"/>
                <w:szCs w:val="20"/>
              </w:rPr>
              <w:t>Course #</w:t>
            </w:r>
          </w:p>
        </w:tc>
        <w:tc>
          <w:tcPr>
            <w:tcW w:w="3102" w:type="dxa"/>
          </w:tcPr>
          <w:p w:rsidR="00F331CC" w:rsidRPr="00C12CF2" w:rsidRDefault="00F331CC" w:rsidP="00C56101">
            <w:pPr>
              <w:pStyle w:val="TableHeading"/>
              <w:jc w:val="center"/>
              <w:rPr>
                <w:b/>
                <w:color w:val="auto"/>
                <w:sz w:val="20"/>
                <w:szCs w:val="20"/>
              </w:rPr>
            </w:pPr>
            <w:r w:rsidRPr="00C12CF2">
              <w:rPr>
                <w:b/>
                <w:color w:val="auto"/>
                <w:sz w:val="20"/>
                <w:szCs w:val="20"/>
              </w:rPr>
              <w:t>Course Title</w:t>
            </w:r>
          </w:p>
        </w:tc>
        <w:tc>
          <w:tcPr>
            <w:tcW w:w="2296" w:type="dxa"/>
          </w:tcPr>
          <w:p w:rsidR="00F331CC" w:rsidRPr="00C12CF2" w:rsidRDefault="00F331CC" w:rsidP="00C56101">
            <w:pPr>
              <w:pStyle w:val="TableHeading"/>
              <w:jc w:val="center"/>
              <w:rPr>
                <w:b/>
                <w:color w:val="auto"/>
                <w:sz w:val="20"/>
                <w:szCs w:val="20"/>
              </w:rPr>
            </w:pPr>
            <w:r w:rsidRPr="00C12CF2">
              <w:rPr>
                <w:b/>
                <w:color w:val="auto"/>
                <w:sz w:val="20"/>
                <w:szCs w:val="20"/>
              </w:rPr>
              <w:t>Institution</w:t>
            </w:r>
          </w:p>
        </w:tc>
        <w:tc>
          <w:tcPr>
            <w:tcW w:w="2257" w:type="dxa"/>
          </w:tcPr>
          <w:p w:rsidR="00F331CC" w:rsidRPr="00C12CF2" w:rsidRDefault="00F331CC" w:rsidP="00C56101">
            <w:pPr>
              <w:pStyle w:val="TableHeading"/>
              <w:jc w:val="center"/>
              <w:rPr>
                <w:b/>
                <w:color w:val="auto"/>
                <w:sz w:val="20"/>
                <w:szCs w:val="20"/>
              </w:rPr>
            </w:pPr>
            <w:r w:rsidRPr="00C12CF2">
              <w:rPr>
                <w:b/>
                <w:color w:val="auto"/>
                <w:sz w:val="20"/>
                <w:szCs w:val="20"/>
              </w:rPr>
              <w:t>Semester Hours</w:t>
            </w:r>
          </w:p>
        </w:tc>
        <w:tc>
          <w:tcPr>
            <w:tcW w:w="1970" w:type="dxa"/>
          </w:tcPr>
          <w:p w:rsidR="00F331CC" w:rsidRPr="00C12CF2" w:rsidRDefault="00F331CC" w:rsidP="00C56101">
            <w:pPr>
              <w:pStyle w:val="TableHeading"/>
              <w:jc w:val="center"/>
              <w:rPr>
                <w:b/>
                <w:color w:val="auto"/>
                <w:sz w:val="20"/>
                <w:szCs w:val="20"/>
              </w:rPr>
            </w:pPr>
            <w:r w:rsidRPr="00C12CF2">
              <w:rPr>
                <w:b/>
                <w:color w:val="auto"/>
                <w:sz w:val="20"/>
                <w:szCs w:val="20"/>
              </w:rPr>
              <w:t>Year Completed</w:t>
            </w: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bl>
    <w:p w:rsidR="00F331CC" w:rsidRDefault="00F331CC" w:rsidP="00F331CC"/>
    <w:p w:rsidR="00246C42" w:rsidRPr="00246C42" w:rsidRDefault="00246C42" w:rsidP="00246C42">
      <w:r w:rsidRPr="00246C42">
        <w:rPr>
          <w:rFonts w:eastAsia="Times New Roman"/>
          <w:i/>
        </w:rPr>
        <w:t xml:space="preserve">Oral communication instruction. </w:t>
      </w:r>
      <w:r w:rsidRPr="00246C42">
        <w:t>This requirement includes the following competencies:</w:t>
      </w:r>
    </w:p>
    <w:p w:rsidR="00246C42" w:rsidRPr="00246C42" w:rsidRDefault="00246C42" w:rsidP="00246C42">
      <w:r w:rsidRPr="00246C42">
        <w:t>The practitioner has knowledge of the unique needs and backgrounds of students with language differences and delays.</w:t>
      </w:r>
    </w:p>
    <w:p w:rsidR="00246C42" w:rsidRDefault="00246C42" w:rsidP="00246C42">
      <w:r w:rsidRPr="00246C42">
        <w:t>The practitioner uses effective strategies for facilitating the learning of language for academic purposes by all learners.</w:t>
      </w:r>
    </w:p>
    <w:tbl>
      <w:tblPr>
        <w:tblStyle w:val="DefaultEducation"/>
        <w:tblW w:w="0" w:type="auto"/>
        <w:tblLook w:val="04A0" w:firstRow="1" w:lastRow="0" w:firstColumn="1" w:lastColumn="0" w:noHBand="0" w:noVBand="1"/>
      </w:tblPr>
      <w:tblGrid>
        <w:gridCol w:w="1165"/>
        <w:gridCol w:w="3102"/>
        <w:gridCol w:w="2296"/>
        <w:gridCol w:w="2257"/>
        <w:gridCol w:w="1970"/>
      </w:tblGrid>
      <w:tr w:rsidR="00F331C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F331CC" w:rsidRPr="00C12CF2" w:rsidRDefault="00F331CC" w:rsidP="00C56101">
            <w:pPr>
              <w:pStyle w:val="TableHeading"/>
              <w:jc w:val="center"/>
              <w:rPr>
                <w:b/>
                <w:color w:val="auto"/>
                <w:sz w:val="20"/>
                <w:szCs w:val="20"/>
              </w:rPr>
            </w:pPr>
            <w:r w:rsidRPr="00C12CF2">
              <w:rPr>
                <w:b/>
                <w:color w:val="auto"/>
                <w:sz w:val="20"/>
                <w:szCs w:val="20"/>
              </w:rPr>
              <w:t>Course #</w:t>
            </w:r>
          </w:p>
        </w:tc>
        <w:tc>
          <w:tcPr>
            <w:tcW w:w="3102" w:type="dxa"/>
          </w:tcPr>
          <w:p w:rsidR="00F331CC" w:rsidRPr="00C12CF2" w:rsidRDefault="00F331CC" w:rsidP="00C56101">
            <w:pPr>
              <w:pStyle w:val="TableHeading"/>
              <w:jc w:val="center"/>
              <w:rPr>
                <w:b/>
                <w:color w:val="auto"/>
                <w:sz w:val="20"/>
                <w:szCs w:val="20"/>
              </w:rPr>
            </w:pPr>
            <w:r w:rsidRPr="00C12CF2">
              <w:rPr>
                <w:b/>
                <w:color w:val="auto"/>
                <w:sz w:val="20"/>
                <w:szCs w:val="20"/>
              </w:rPr>
              <w:t>Course Title</w:t>
            </w:r>
          </w:p>
        </w:tc>
        <w:tc>
          <w:tcPr>
            <w:tcW w:w="2296" w:type="dxa"/>
          </w:tcPr>
          <w:p w:rsidR="00F331CC" w:rsidRPr="00C12CF2" w:rsidRDefault="00F331CC" w:rsidP="00C56101">
            <w:pPr>
              <w:pStyle w:val="TableHeading"/>
              <w:jc w:val="center"/>
              <w:rPr>
                <w:b/>
                <w:color w:val="auto"/>
                <w:sz w:val="20"/>
                <w:szCs w:val="20"/>
              </w:rPr>
            </w:pPr>
            <w:r w:rsidRPr="00C12CF2">
              <w:rPr>
                <w:b/>
                <w:color w:val="auto"/>
                <w:sz w:val="20"/>
                <w:szCs w:val="20"/>
              </w:rPr>
              <w:t>Institution</w:t>
            </w:r>
          </w:p>
        </w:tc>
        <w:tc>
          <w:tcPr>
            <w:tcW w:w="2257" w:type="dxa"/>
          </w:tcPr>
          <w:p w:rsidR="00F331CC" w:rsidRPr="00C12CF2" w:rsidRDefault="00F331CC" w:rsidP="00C56101">
            <w:pPr>
              <w:pStyle w:val="TableHeading"/>
              <w:jc w:val="center"/>
              <w:rPr>
                <w:b/>
                <w:color w:val="auto"/>
                <w:sz w:val="20"/>
                <w:szCs w:val="20"/>
              </w:rPr>
            </w:pPr>
            <w:r w:rsidRPr="00C12CF2">
              <w:rPr>
                <w:b/>
                <w:color w:val="auto"/>
                <w:sz w:val="20"/>
                <w:szCs w:val="20"/>
              </w:rPr>
              <w:t>Semester Hours</w:t>
            </w:r>
          </w:p>
        </w:tc>
        <w:tc>
          <w:tcPr>
            <w:tcW w:w="1970" w:type="dxa"/>
          </w:tcPr>
          <w:p w:rsidR="00F331CC" w:rsidRPr="00C12CF2" w:rsidRDefault="00F331CC" w:rsidP="00C56101">
            <w:pPr>
              <w:pStyle w:val="TableHeading"/>
              <w:jc w:val="center"/>
              <w:rPr>
                <w:b/>
                <w:color w:val="auto"/>
                <w:sz w:val="20"/>
                <w:szCs w:val="20"/>
              </w:rPr>
            </w:pPr>
            <w:r w:rsidRPr="00C12CF2">
              <w:rPr>
                <w:b/>
                <w:color w:val="auto"/>
                <w:sz w:val="20"/>
                <w:szCs w:val="20"/>
              </w:rPr>
              <w:t>Year Completed</w:t>
            </w: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bl>
    <w:p w:rsidR="00F331CC" w:rsidRDefault="00F331CC" w:rsidP="00246C42"/>
    <w:p w:rsidR="00246C42" w:rsidRDefault="00246C42" w:rsidP="00F331CC">
      <w:r w:rsidRPr="00F331CC">
        <w:rPr>
          <w:rFonts w:eastAsia="Times New Roman"/>
          <w:i/>
        </w:rPr>
        <w:t xml:space="preserve">Written communication instruction. </w:t>
      </w:r>
      <w:r w:rsidRPr="00F331CC">
        <w:t xml:space="preserve">This requirement includes the following competency: The practitioner uses knowledge of reading-writing-speaking connections; the writing process to include structures of language and grammar; the stages of spelling development; the different types of writing, such as narrative, </w:t>
      </w:r>
      <w:r w:rsidRPr="00F331CC">
        <w:lastRenderedPageBreak/>
        <w:t>expressive, persuasive, informational, and descriptive; and the connections between oral and written language development to effectively teach writing as communication.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F331C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F331CC" w:rsidRPr="00C12CF2" w:rsidRDefault="00F331CC" w:rsidP="00C56101">
            <w:pPr>
              <w:pStyle w:val="TableHeading"/>
              <w:jc w:val="center"/>
              <w:rPr>
                <w:b/>
                <w:color w:val="auto"/>
                <w:sz w:val="20"/>
                <w:szCs w:val="20"/>
              </w:rPr>
            </w:pPr>
            <w:r w:rsidRPr="00C12CF2">
              <w:rPr>
                <w:b/>
                <w:color w:val="auto"/>
                <w:sz w:val="20"/>
                <w:szCs w:val="20"/>
              </w:rPr>
              <w:t>Course #</w:t>
            </w:r>
          </w:p>
        </w:tc>
        <w:tc>
          <w:tcPr>
            <w:tcW w:w="3102" w:type="dxa"/>
          </w:tcPr>
          <w:p w:rsidR="00F331CC" w:rsidRPr="00C12CF2" w:rsidRDefault="00F331CC" w:rsidP="00C56101">
            <w:pPr>
              <w:pStyle w:val="TableHeading"/>
              <w:jc w:val="center"/>
              <w:rPr>
                <w:b/>
                <w:color w:val="auto"/>
                <w:sz w:val="20"/>
                <w:szCs w:val="20"/>
              </w:rPr>
            </w:pPr>
            <w:r w:rsidRPr="00C12CF2">
              <w:rPr>
                <w:b/>
                <w:color w:val="auto"/>
                <w:sz w:val="20"/>
                <w:szCs w:val="20"/>
              </w:rPr>
              <w:t>Course Title</w:t>
            </w:r>
          </w:p>
        </w:tc>
        <w:tc>
          <w:tcPr>
            <w:tcW w:w="2296" w:type="dxa"/>
          </w:tcPr>
          <w:p w:rsidR="00F331CC" w:rsidRPr="00C12CF2" w:rsidRDefault="00F331CC" w:rsidP="00C56101">
            <w:pPr>
              <w:pStyle w:val="TableHeading"/>
              <w:jc w:val="center"/>
              <w:rPr>
                <w:b/>
                <w:color w:val="auto"/>
                <w:sz w:val="20"/>
                <w:szCs w:val="20"/>
              </w:rPr>
            </w:pPr>
            <w:r w:rsidRPr="00C12CF2">
              <w:rPr>
                <w:b/>
                <w:color w:val="auto"/>
                <w:sz w:val="20"/>
                <w:szCs w:val="20"/>
              </w:rPr>
              <w:t>Institution</w:t>
            </w:r>
          </w:p>
        </w:tc>
        <w:tc>
          <w:tcPr>
            <w:tcW w:w="2257" w:type="dxa"/>
          </w:tcPr>
          <w:p w:rsidR="00F331CC" w:rsidRPr="00C12CF2" w:rsidRDefault="00F331CC" w:rsidP="00C56101">
            <w:pPr>
              <w:pStyle w:val="TableHeading"/>
              <w:jc w:val="center"/>
              <w:rPr>
                <w:b/>
                <w:color w:val="auto"/>
                <w:sz w:val="20"/>
                <w:szCs w:val="20"/>
              </w:rPr>
            </w:pPr>
            <w:r w:rsidRPr="00C12CF2">
              <w:rPr>
                <w:b/>
                <w:color w:val="auto"/>
                <w:sz w:val="20"/>
                <w:szCs w:val="20"/>
              </w:rPr>
              <w:t>Semester Hours</w:t>
            </w:r>
          </w:p>
        </w:tc>
        <w:tc>
          <w:tcPr>
            <w:tcW w:w="1970" w:type="dxa"/>
          </w:tcPr>
          <w:p w:rsidR="00F331CC" w:rsidRPr="00C12CF2" w:rsidRDefault="00F331CC" w:rsidP="00C56101">
            <w:pPr>
              <w:pStyle w:val="TableHeading"/>
              <w:jc w:val="center"/>
              <w:rPr>
                <w:b/>
                <w:color w:val="auto"/>
                <w:sz w:val="20"/>
                <w:szCs w:val="20"/>
              </w:rPr>
            </w:pPr>
            <w:r w:rsidRPr="00C12CF2">
              <w:rPr>
                <w:b/>
                <w:color w:val="auto"/>
                <w:sz w:val="20"/>
                <w:szCs w:val="20"/>
              </w:rPr>
              <w:t>Year Completed</w:t>
            </w: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bl>
    <w:p w:rsidR="00F331CC" w:rsidRDefault="00F331CC" w:rsidP="00F331CC"/>
    <w:p w:rsidR="00246C42" w:rsidRPr="00246C42" w:rsidRDefault="00246C42" w:rsidP="00246C42">
      <w:r w:rsidRPr="00246C42">
        <w:rPr>
          <w:rFonts w:eastAsia="Times New Roman"/>
          <w:i/>
        </w:rPr>
        <w:t xml:space="preserve">Children’s fiction and nonfiction (K-8 only) or adolescent or young adult fiction and nonfiction (5-12 only). </w:t>
      </w:r>
      <w:r w:rsidRPr="00246C42">
        <w:t>This requirement includes the following competency: The practitioner uses knowledge of children’s literature (K-8) or adolescent or young adult literature (5-12) for:</w:t>
      </w:r>
    </w:p>
    <w:p w:rsidR="00246C42" w:rsidRPr="00246C42" w:rsidRDefault="00246C42" w:rsidP="00246C42">
      <w:r w:rsidRPr="00246C42">
        <w:t>Modeling the reading and writing of varied genres, including fiction and nonfiction; technology- and media-based information; and nonprint materials;</w:t>
      </w:r>
    </w:p>
    <w:p w:rsidR="00246C42" w:rsidRPr="00246C42" w:rsidRDefault="00246C42" w:rsidP="00246C42">
      <w:r w:rsidRPr="00246C42">
        <w:t>Motivating through the use of texts at multiple levels, representing broad interests, and reflecting varied cultures, linguistic backgrounds, and perspectives; and</w:t>
      </w:r>
    </w:p>
    <w:p w:rsidR="00246C42" w:rsidRDefault="00246C42" w:rsidP="00246C42">
      <w:r w:rsidRPr="00246C42">
        <w:t>Matching text complexities to the proficiencies and needs of readers.</w:t>
      </w:r>
    </w:p>
    <w:tbl>
      <w:tblPr>
        <w:tblStyle w:val="DefaultEducation"/>
        <w:tblW w:w="0" w:type="auto"/>
        <w:tblLook w:val="04A0" w:firstRow="1" w:lastRow="0" w:firstColumn="1" w:lastColumn="0" w:noHBand="0" w:noVBand="1"/>
      </w:tblPr>
      <w:tblGrid>
        <w:gridCol w:w="1165"/>
        <w:gridCol w:w="3102"/>
        <w:gridCol w:w="2296"/>
        <w:gridCol w:w="2257"/>
        <w:gridCol w:w="1970"/>
      </w:tblGrid>
      <w:tr w:rsidR="00F331C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F331CC" w:rsidRPr="00C12CF2" w:rsidRDefault="00F331CC" w:rsidP="00C56101">
            <w:pPr>
              <w:pStyle w:val="TableHeading"/>
              <w:jc w:val="center"/>
              <w:rPr>
                <w:b/>
                <w:color w:val="auto"/>
                <w:sz w:val="20"/>
                <w:szCs w:val="20"/>
              </w:rPr>
            </w:pPr>
            <w:r w:rsidRPr="00C12CF2">
              <w:rPr>
                <w:b/>
                <w:color w:val="auto"/>
                <w:sz w:val="20"/>
                <w:szCs w:val="20"/>
              </w:rPr>
              <w:t>Course #</w:t>
            </w:r>
          </w:p>
        </w:tc>
        <w:tc>
          <w:tcPr>
            <w:tcW w:w="3102" w:type="dxa"/>
          </w:tcPr>
          <w:p w:rsidR="00F331CC" w:rsidRPr="00C12CF2" w:rsidRDefault="00F331CC" w:rsidP="00C56101">
            <w:pPr>
              <w:pStyle w:val="TableHeading"/>
              <w:jc w:val="center"/>
              <w:rPr>
                <w:b/>
                <w:color w:val="auto"/>
                <w:sz w:val="20"/>
                <w:szCs w:val="20"/>
              </w:rPr>
            </w:pPr>
            <w:r w:rsidRPr="00C12CF2">
              <w:rPr>
                <w:b/>
                <w:color w:val="auto"/>
                <w:sz w:val="20"/>
                <w:szCs w:val="20"/>
              </w:rPr>
              <w:t>Course Title</w:t>
            </w:r>
          </w:p>
        </w:tc>
        <w:tc>
          <w:tcPr>
            <w:tcW w:w="2296" w:type="dxa"/>
          </w:tcPr>
          <w:p w:rsidR="00F331CC" w:rsidRPr="00C12CF2" w:rsidRDefault="00F331CC" w:rsidP="00C56101">
            <w:pPr>
              <w:pStyle w:val="TableHeading"/>
              <w:jc w:val="center"/>
              <w:rPr>
                <w:b/>
                <w:color w:val="auto"/>
                <w:sz w:val="20"/>
                <w:szCs w:val="20"/>
              </w:rPr>
            </w:pPr>
            <w:r w:rsidRPr="00C12CF2">
              <w:rPr>
                <w:b/>
                <w:color w:val="auto"/>
                <w:sz w:val="20"/>
                <w:szCs w:val="20"/>
              </w:rPr>
              <w:t>Institution</w:t>
            </w:r>
          </w:p>
        </w:tc>
        <w:tc>
          <w:tcPr>
            <w:tcW w:w="2257" w:type="dxa"/>
          </w:tcPr>
          <w:p w:rsidR="00F331CC" w:rsidRPr="00C12CF2" w:rsidRDefault="00F331CC" w:rsidP="00C56101">
            <w:pPr>
              <w:pStyle w:val="TableHeading"/>
              <w:jc w:val="center"/>
              <w:rPr>
                <w:b/>
                <w:color w:val="auto"/>
                <w:sz w:val="20"/>
                <w:szCs w:val="20"/>
              </w:rPr>
            </w:pPr>
            <w:r w:rsidRPr="00C12CF2">
              <w:rPr>
                <w:b/>
                <w:color w:val="auto"/>
                <w:sz w:val="20"/>
                <w:szCs w:val="20"/>
              </w:rPr>
              <w:t>Semester Hours</w:t>
            </w:r>
          </w:p>
        </w:tc>
        <w:tc>
          <w:tcPr>
            <w:tcW w:w="1970" w:type="dxa"/>
          </w:tcPr>
          <w:p w:rsidR="00F331CC" w:rsidRPr="00C12CF2" w:rsidRDefault="00F331CC" w:rsidP="00C56101">
            <w:pPr>
              <w:pStyle w:val="TableHeading"/>
              <w:jc w:val="center"/>
              <w:rPr>
                <w:b/>
                <w:color w:val="auto"/>
                <w:sz w:val="20"/>
                <w:szCs w:val="20"/>
              </w:rPr>
            </w:pPr>
            <w:r w:rsidRPr="00C12CF2">
              <w:rPr>
                <w:b/>
                <w:color w:val="auto"/>
                <w:sz w:val="20"/>
                <w:szCs w:val="20"/>
              </w:rPr>
              <w:t>Year Completed</w:t>
            </w: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bl>
    <w:p w:rsidR="00F331CC" w:rsidRDefault="00F331CC" w:rsidP="00246C42"/>
    <w:p w:rsidR="00246C42" w:rsidRPr="00246C42" w:rsidRDefault="00246C42" w:rsidP="00246C42">
      <w:r w:rsidRPr="00246C42">
        <w:rPr>
          <w:rFonts w:eastAsia="Times New Roman"/>
          <w:i/>
        </w:rPr>
        <w:t xml:space="preserve">Practicum. </w:t>
      </w:r>
      <w:r w:rsidRPr="00246C42">
        <w:t>This requirement includes the following competencies:</w:t>
      </w:r>
    </w:p>
    <w:p w:rsidR="00246C42" w:rsidRPr="00246C42" w:rsidRDefault="00246C42" w:rsidP="00246C42">
      <w:r w:rsidRPr="00246C42">
        <w:t>The practitioner works with appropriately licensed professionals who observe, evaluate, and provide feedback on the practitioner’s knowledge, dispositions, and performance of the teaching of reading and writing.</w:t>
      </w:r>
    </w:p>
    <w:p w:rsidR="00246C42" w:rsidRDefault="00246C42" w:rsidP="00246C42">
      <w:r w:rsidRPr="00246C42">
        <w:t>The practitioner effectively uses reading and writing strategies, materials, and assessments based upon appropriate reading and writing research and works with colleagues and families in the support of children’s reading and writing development.</w:t>
      </w:r>
    </w:p>
    <w:tbl>
      <w:tblPr>
        <w:tblStyle w:val="DefaultEducation"/>
        <w:tblW w:w="0" w:type="auto"/>
        <w:tblLook w:val="04A0" w:firstRow="1" w:lastRow="0" w:firstColumn="1" w:lastColumn="0" w:noHBand="0" w:noVBand="1"/>
      </w:tblPr>
      <w:tblGrid>
        <w:gridCol w:w="1165"/>
        <w:gridCol w:w="3102"/>
        <w:gridCol w:w="2296"/>
        <w:gridCol w:w="2257"/>
        <w:gridCol w:w="1970"/>
      </w:tblGrid>
      <w:tr w:rsidR="00F331C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F331CC" w:rsidRPr="00C12CF2" w:rsidRDefault="00F331CC" w:rsidP="00C56101">
            <w:pPr>
              <w:pStyle w:val="TableHeading"/>
              <w:jc w:val="center"/>
              <w:rPr>
                <w:b/>
                <w:color w:val="auto"/>
                <w:sz w:val="20"/>
                <w:szCs w:val="20"/>
              </w:rPr>
            </w:pPr>
            <w:r w:rsidRPr="00C12CF2">
              <w:rPr>
                <w:b/>
                <w:color w:val="auto"/>
                <w:sz w:val="20"/>
                <w:szCs w:val="20"/>
              </w:rPr>
              <w:t>Course #</w:t>
            </w:r>
          </w:p>
        </w:tc>
        <w:tc>
          <w:tcPr>
            <w:tcW w:w="3102" w:type="dxa"/>
          </w:tcPr>
          <w:p w:rsidR="00F331CC" w:rsidRPr="00C12CF2" w:rsidRDefault="00F331CC" w:rsidP="00C56101">
            <w:pPr>
              <w:pStyle w:val="TableHeading"/>
              <w:jc w:val="center"/>
              <w:rPr>
                <w:b/>
                <w:color w:val="auto"/>
                <w:sz w:val="20"/>
                <w:szCs w:val="20"/>
              </w:rPr>
            </w:pPr>
            <w:r w:rsidRPr="00C12CF2">
              <w:rPr>
                <w:b/>
                <w:color w:val="auto"/>
                <w:sz w:val="20"/>
                <w:szCs w:val="20"/>
              </w:rPr>
              <w:t>Course Title</w:t>
            </w:r>
          </w:p>
        </w:tc>
        <w:tc>
          <w:tcPr>
            <w:tcW w:w="2296" w:type="dxa"/>
          </w:tcPr>
          <w:p w:rsidR="00F331CC" w:rsidRPr="00C12CF2" w:rsidRDefault="00F331CC" w:rsidP="00C56101">
            <w:pPr>
              <w:pStyle w:val="TableHeading"/>
              <w:jc w:val="center"/>
              <w:rPr>
                <w:b/>
                <w:color w:val="auto"/>
                <w:sz w:val="20"/>
                <w:szCs w:val="20"/>
              </w:rPr>
            </w:pPr>
            <w:r w:rsidRPr="00C12CF2">
              <w:rPr>
                <w:b/>
                <w:color w:val="auto"/>
                <w:sz w:val="20"/>
                <w:szCs w:val="20"/>
              </w:rPr>
              <w:t>Institution</w:t>
            </w:r>
          </w:p>
        </w:tc>
        <w:tc>
          <w:tcPr>
            <w:tcW w:w="2257" w:type="dxa"/>
          </w:tcPr>
          <w:p w:rsidR="00F331CC" w:rsidRPr="00C12CF2" w:rsidRDefault="00F331CC" w:rsidP="00C56101">
            <w:pPr>
              <w:pStyle w:val="TableHeading"/>
              <w:jc w:val="center"/>
              <w:rPr>
                <w:b/>
                <w:color w:val="auto"/>
                <w:sz w:val="20"/>
                <w:szCs w:val="20"/>
              </w:rPr>
            </w:pPr>
            <w:r w:rsidRPr="00C12CF2">
              <w:rPr>
                <w:b/>
                <w:color w:val="auto"/>
                <w:sz w:val="20"/>
                <w:szCs w:val="20"/>
              </w:rPr>
              <w:t>Semester Hours</w:t>
            </w:r>
          </w:p>
        </w:tc>
        <w:tc>
          <w:tcPr>
            <w:tcW w:w="1970" w:type="dxa"/>
          </w:tcPr>
          <w:p w:rsidR="00F331CC" w:rsidRPr="00C12CF2" w:rsidRDefault="00F331CC" w:rsidP="00C56101">
            <w:pPr>
              <w:pStyle w:val="TableHeading"/>
              <w:jc w:val="center"/>
              <w:rPr>
                <w:b/>
                <w:color w:val="auto"/>
                <w:sz w:val="20"/>
                <w:szCs w:val="20"/>
              </w:rPr>
            </w:pPr>
            <w:r w:rsidRPr="00C12CF2">
              <w:rPr>
                <w:b/>
                <w:color w:val="auto"/>
                <w:sz w:val="20"/>
                <w:szCs w:val="20"/>
              </w:rPr>
              <w:t>Year Completed</w:t>
            </w: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r w:rsidR="00F331CC" w:rsidTr="00C56101">
        <w:trPr>
          <w:cantSplit/>
          <w:trHeight w:val="467"/>
        </w:trPr>
        <w:tc>
          <w:tcPr>
            <w:tcW w:w="1165" w:type="dxa"/>
            <w:vAlign w:val="top"/>
          </w:tcPr>
          <w:p w:rsidR="00F331CC" w:rsidRPr="00C12CF2" w:rsidRDefault="00F331CC" w:rsidP="00C56101">
            <w:pPr>
              <w:rPr>
                <w:szCs w:val="20"/>
              </w:rPr>
            </w:pPr>
          </w:p>
        </w:tc>
        <w:tc>
          <w:tcPr>
            <w:tcW w:w="3102" w:type="dxa"/>
            <w:vAlign w:val="top"/>
          </w:tcPr>
          <w:p w:rsidR="00F331CC" w:rsidRPr="00C12CF2" w:rsidRDefault="00F331CC" w:rsidP="00C56101">
            <w:pPr>
              <w:rPr>
                <w:szCs w:val="20"/>
              </w:rPr>
            </w:pPr>
          </w:p>
        </w:tc>
        <w:tc>
          <w:tcPr>
            <w:tcW w:w="2296" w:type="dxa"/>
            <w:vAlign w:val="top"/>
          </w:tcPr>
          <w:p w:rsidR="00F331CC" w:rsidRPr="00C12CF2" w:rsidRDefault="00F331CC" w:rsidP="00C56101">
            <w:pPr>
              <w:rPr>
                <w:szCs w:val="20"/>
              </w:rPr>
            </w:pPr>
          </w:p>
        </w:tc>
        <w:tc>
          <w:tcPr>
            <w:tcW w:w="2257" w:type="dxa"/>
            <w:vAlign w:val="top"/>
          </w:tcPr>
          <w:p w:rsidR="00F331CC" w:rsidRPr="00C12CF2" w:rsidRDefault="00F331CC" w:rsidP="00C56101">
            <w:pPr>
              <w:rPr>
                <w:szCs w:val="20"/>
              </w:rPr>
            </w:pPr>
          </w:p>
        </w:tc>
        <w:tc>
          <w:tcPr>
            <w:tcW w:w="1970" w:type="dxa"/>
            <w:vAlign w:val="top"/>
          </w:tcPr>
          <w:p w:rsidR="00F331CC" w:rsidRPr="00C12CF2" w:rsidRDefault="00F331CC" w:rsidP="00C56101">
            <w:pPr>
              <w:rPr>
                <w:szCs w:val="20"/>
              </w:rPr>
            </w:pPr>
          </w:p>
        </w:tc>
      </w:tr>
    </w:tbl>
    <w:p w:rsidR="00AB4A45" w:rsidRDefault="00896A2F" w:rsidP="00F331CC">
      <w:r w:rsidRPr="00896A2F">
        <w:lastRenderedPageBreak/>
        <w:t>21.3(1)</w:t>
      </w:r>
      <w:r w:rsidR="00F331CC">
        <w:t xml:space="preserve"> </w:t>
      </w:r>
      <w:r w:rsidRPr="00896A2F">
        <w:t xml:space="preserve">Adding an endorsement. To add an endorsement to an existing license, the applicant will follow one of these options: </w:t>
      </w:r>
    </w:p>
    <w:p w:rsidR="00AB4A45" w:rsidRDefault="00896A2F" w:rsidP="00F331CC">
      <w:r w:rsidRPr="00896A2F">
        <w:t xml:space="preserve">a. Option 1. Receive the Iowa education institution’s recommendation that the current approved program requirements or state minimum requirements for the endorsement have been met. </w:t>
      </w:r>
    </w:p>
    <w:p w:rsidR="00896A2F" w:rsidRPr="00896A2F" w:rsidRDefault="00896A2F" w:rsidP="00F331CC">
      <w:r w:rsidRPr="00896A2F">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896A2F" w:rsidRPr="00896A2F" w:rsidSect="00B44439">
      <w:footerReference w:type="default" r:id="rId10"/>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698" w:rsidRDefault="00E17698" w:rsidP="00491299">
      <w:pPr>
        <w:spacing w:after="0" w:line="240" w:lineRule="auto"/>
      </w:pPr>
      <w:r>
        <w:separator/>
      </w:r>
    </w:p>
  </w:endnote>
  <w:endnote w:type="continuationSeparator" w:id="0">
    <w:p w:rsidR="00E17698" w:rsidRDefault="00E17698"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698" w:rsidRDefault="00E17698" w:rsidP="00491299">
      <w:pPr>
        <w:spacing w:after="0" w:line="240" w:lineRule="auto"/>
      </w:pPr>
      <w:r>
        <w:separator/>
      </w:r>
    </w:p>
  </w:footnote>
  <w:footnote w:type="continuationSeparator" w:id="0">
    <w:p w:rsidR="00E17698" w:rsidRDefault="00E17698"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3D2F"/>
    <w:multiLevelType w:val="hybridMultilevel"/>
    <w:tmpl w:val="0F2EB9BE"/>
    <w:lvl w:ilvl="0" w:tplc="4CA24826">
      <w:start w:val="7"/>
      <w:numFmt w:val="lowerLetter"/>
      <w:lvlText w:val="%1."/>
      <w:lvlJc w:val="left"/>
      <w:pPr>
        <w:ind w:left="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42AC4B98">
      <w:start w:val="1"/>
      <w:numFmt w:val="lowerLetter"/>
      <w:lvlText w:val="%2"/>
      <w:lvlJc w:val="left"/>
      <w:pPr>
        <w:ind w:left="13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70B67942">
      <w:start w:val="1"/>
      <w:numFmt w:val="lowerRoman"/>
      <w:lvlText w:val="%3"/>
      <w:lvlJc w:val="left"/>
      <w:pPr>
        <w:ind w:left="21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3D82F948">
      <w:start w:val="1"/>
      <w:numFmt w:val="decimal"/>
      <w:lvlText w:val="%4"/>
      <w:lvlJc w:val="left"/>
      <w:pPr>
        <w:ind w:left="28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DB003C70">
      <w:start w:val="1"/>
      <w:numFmt w:val="lowerLetter"/>
      <w:lvlText w:val="%5"/>
      <w:lvlJc w:val="left"/>
      <w:pPr>
        <w:ind w:left="35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1AB27A22">
      <w:start w:val="1"/>
      <w:numFmt w:val="lowerRoman"/>
      <w:lvlText w:val="%6"/>
      <w:lvlJc w:val="left"/>
      <w:pPr>
        <w:ind w:left="42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F064E8FA">
      <w:start w:val="1"/>
      <w:numFmt w:val="decimal"/>
      <w:lvlText w:val="%7"/>
      <w:lvlJc w:val="left"/>
      <w:pPr>
        <w:ind w:left="49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777E8954">
      <w:start w:val="1"/>
      <w:numFmt w:val="lowerLetter"/>
      <w:lvlText w:val="%8"/>
      <w:lvlJc w:val="left"/>
      <w:pPr>
        <w:ind w:left="57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D12AE11E">
      <w:start w:val="1"/>
      <w:numFmt w:val="lowerRoman"/>
      <w:lvlText w:val="%9"/>
      <w:lvlJc w:val="left"/>
      <w:pPr>
        <w:ind w:left="64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B336FBE"/>
    <w:multiLevelType w:val="hybridMultilevel"/>
    <w:tmpl w:val="3BAE0510"/>
    <w:lvl w:ilvl="0" w:tplc="8E12D9D8">
      <w:start w:val="5"/>
      <w:numFmt w:val="lowerLetter"/>
      <w:lvlText w:val="%1."/>
      <w:lvlJc w:val="left"/>
      <w:pPr>
        <w:ind w:left="14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E16687EE">
      <w:start w:val="1"/>
      <w:numFmt w:val="lowerLetter"/>
      <w:lvlText w:val="%2"/>
      <w:lvlJc w:val="left"/>
      <w:pPr>
        <w:ind w:left="13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3F5E4636">
      <w:start w:val="1"/>
      <w:numFmt w:val="lowerRoman"/>
      <w:lvlText w:val="%3"/>
      <w:lvlJc w:val="left"/>
      <w:pPr>
        <w:ind w:left="21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FC8069D4">
      <w:start w:val="1"/>
      <w:numFmt w:val="decimal"/>
      <w:lvlText w:val="%4"/>
      <w:lvlJc w:val="left"/>
      <w:pPr>
        <w:ind w:left="28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7AD6F430">
      <w:start w:val="1"/>
      <w:numFmt w:val="lowerLetter"/>
      <w:lvlText w:val="%5"/>
      <w:lvlJc w:val="left"/>
      <w:pPr>
        <w:ind w:left="35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71065318">
      <w:start w:val="1"/>
      <w:numFmt w:val="lowerRoman"/>
      <w:lvlText w:val="%6"/>
      <w:lvlJc w:val="left"/>
      <w:pPr>
        <w:ind w:left="42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2ED89B5C">
      <w:start w:val="1"/>
      <w:numFmt w:val="decimal"/>
      <w:lvlText w:val="%7"/>
      <w:lvlJc w:val="left"/>
      <w:pPr>
        <w:ind w:left="49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7EE6C0E8">
      <w:start w:val="1"/>
      <w:numFmt w:val="lowerLetter"/>
      <w:lvlText w:val="%8"/>
      <w:lvlJc w:val="left"/>
      <w:pPr>
        <w:ind w:left="57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119CFDFC">
      <w:start w:val="1"/>
      <w:numFmt w:val="lowerRoman"/>
      <w:lvlText w:val="%9"/>
      <w:lvlJc w:val="left"/>
      <w:pPr>
        <w:ind w:left="64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3D0790E"/>
    <w:multiLevelType w:val="hybridMultilevel"/>
    <w:tmpl w:val="DFCAFBF0"/>
    <w:lvl w:ilvl="0" w:tplc="E18C410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82AA86">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46342E">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6CD8C4">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F2DCD8">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CD4D6F2">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6E07FB4">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C63BFC">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56F286">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6FD4C4F"/>
    <w:multiLevelType w:val="hybridMultilevel"/>
    <w:tmpl w:val="875A1D02"/>
    <w:lvl w:ilvl="0" w:tplc="30B4CBD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CF29D46">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BAC4B8">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BEFD04">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DA4938">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A4AB364">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446238">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0423A46">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B7E5322">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BC2512F"/>
    <w:multiLevelType w:val="hybridMultilevel"/>
    <w:tmpl w:val="9B8277DC"/>
    <w:lvl w:ilvl="0" w:tplc="BC4639F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08601C">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72B846">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3463E8">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9E8595E">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98A5B2">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DE6F84A">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E425FE">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9DC5534">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D4E5CB0"/>
    <w:multiLevelType w:val="hybridMultilevel"/>
    <w:tmpl w:val="42BEFB26"/>
    <w:lvl w:ilvl="0" w:tplc="7068ABC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320D78">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7AE3FA">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9CBE6E">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926554">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B89B4E">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78C0E4E">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9E82484">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8E6D80">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B1B7178"/>
    <w:multiLevelType w:val="hybridMultilevel"/>
    <w:tmpl w:val="CFE40EC8"/>
    <w:lvl w:ilvl="0" w:tplc="53CE622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160B12">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E0988C">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64033A">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5A5C84">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74836E">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A88784">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2683E8">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9EFFBC">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BEB0D67"/>
    <w:multiLevelType w:val="hybridMultilevel"/>
    <w:tmpl w:val="C7244142"/>
    <w:lvl w:ilvl="0" w:tplc="00B09A2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723074">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E8330C">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C02D164">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8E8A84">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DCC580">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BC2CC8">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8E54D2">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7A9D52">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CC74D34"/>
    <w:multiLevelType w:val="hybridMultilevel"/>
    <w:tmpl w:val="25489984"/>
    <w:lvl w:ilvl="0" w:tplc="EBFA66B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6DAE2E6">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92BBC0">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D6A160">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54258E">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D22E56">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E082D0">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F8F196">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06AABC">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90F5E"/>
    <w:rsid w:val="000A2474"/>
    <w:rsid w:val="0012552B"/>
    <w:rsid w:val="001628AA"/>
    <w:rsid w:val="001801CA"/>
    <w:rsid w:val="001F7072"/>
    <w:rsid w:val="00234A6A"/>
    <w:rsid w:val="00246C42"/>
    <w:rsid w:val="00267E5A"/>
    <w:rsid w:val="002D38E7"/>
    <w:rsid w:val="002E3725"/>
    <w:rsid w:val="003213C6"/>
    <w:rsid w:val="00332443"/>
    <w:rsid w:val="003876E8"/>
    <w:rsid w:val="003A7507"/>
    <w:rsid w:val="003F3A62"/>
    <w:rsid w:val="003F7F0C"/>
    <w:rsid w:val="004223D3"/>
    <w:rsid w:val="00434015"/>
    <w:rsid w:val="004761B6"/>
    <w:rsid w:val="0048639A"/>
    <w:rsid w:val="00491299"/>
    <w:rsid w:val="004B752C"/>
    <w:rsid w:val="004C153E"/>
    <w:rsid w:val="004D7B1B"/>
    <w:rsid w:val="004E47E6"/>
    <w:rsid w:val="00501077"/>
    <w:rsid w:val="00504B25"/>
    <w:rsid w:val="00543378"/>
    <w:rsid w:val="0054445F"/>
    <w:rsid w:val="00545132"/>
    <w:rsid w:val="005756C6"/>
    <w:rsid w:val="00596873"/>
    <w:rsid w:val="005C7FFA"/>
    <w:rsid w:val="005F6E37"/>
    <w:rsid w:val="00632E31"/>
    <w:rsid w:val="00680647"/>
    <w:rsid w:val="00686719"/>
    <w:rsid w:val="00696AF9"/>
    <w:rsid w:val="006C65EE"/>
    <w:rsid w:val="007500ED"/>
    <w:rsid w:val="00814062"/>
    <w:rsid w:val="00824991"/>
    <w:rsid w:val="00825090"/>
    <w:rsid w:val="00847D7C"/>
    <w:rsid w:val="00887DEE"/>
    <w:rsid w:val="00896A2F"/>
    <w:rsid w:val="008A3B17"/>
    <w:rsid w:val="008A75FC"/>
    <w:rsid w:val="008E7280"/>
    <w:rsid w:val="009053F0"/>
    <w:rsid w:val="00916CD9"/>
    <w:rsid w:val="009B5CCA"/>
    <w:rsid w:val="00A04107"/>
    <w:rsid w:val="00A11046"/>
    <w:rsid w:val="00A46467"/>
    <w:rsid w:val="00A70D95"/>
    <w:rsid w:val="00A90B11"/>
    <w:rsid w:val="00AA5025"/>
    <w:rsid w:val="00AB4A45"/>
    <w:rsid w:val="00AD4822"/>
    <w:rsid w:val="00AE7BA3"/>
    <w:rsid w:val="00AF73D6"/>
    <w:rsid w:val="00B07D3D"/>
    <w:rsid w:val="00B44439"/>
    <w:rsid w:val="00B65C45"/>
    <w:rsid w:val="00B87F47"/>
    <w:rsid w:val="00BA2A0B"/>
    <w:rsid w:val="00BE1C04"/>
    <w:rsid w:val="00BE654D"/>
    <w:rsid w:val="00BF6281"/>
    <w:rsid w:val="00BF7315"/>
    <w:rsid w:val="00C12CF2"/>
    <w:rsid w:val="00C73C96"/>
    <w:rsid w:val="00CD0253"/>
    <w:rsid w:val="00CE4807"/>
    <w:rsid w:val="00CF35B8"/>
    <w:rsid w:val="00D03D89"/>
    <w:rsid w:val="00D15896"/>
    <w:rsid w:val="00D27793"/>
    <w:rsid w:val="00D74381"/>
    <w:rsid w:val="00D87AFE"/>
    <w:rsid w:val="00E17698"/>
    <w:rsid w:val="00E61F6B"/>
    <w:rsid w:val="00E81060"/>
    <w:rsid w:val="00EA50D9"/>
    <w:rsid w:val="00EA638D"/>
    <w:rsid w:val="00EA67AA"/>
    <w:rsid w:val="00EB35A9"/>
    <w:rsid w:val="00ED5D86"/>
    <w:rsid w:val="00EF57B7"/>
    <w:rsid w:val="00F331CC"/>
    <w:rsid w:val="00F55651"/>
    <w:rsid w:val="00F81770"/>
    <w:rsid w:val="00FB4B2C"/>
    <w:rsid w:val="00FE2CA7"/>
    <w:rsid w:val="00FF1058"/>
    <w:rsid w:val="00FF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C9F95"/>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iowa.gov/docs/ico/chapter/256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39AD0-7072-4980-840B-9C14D8757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Template>
  <TotalTime>0</TotalTime>
  <Pages>5</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K-8 or 5-12 Reading Endorsement Worksheet</dc:title>
  <dc:subject/>
  <dc:creator>Tubbs, Joanne [BOEE]</dc:creator>
  <cp:keywords/>
  <dc:description/>
  <cp:lastModifiedBy>Albers, Lisa [IDOE]</cp:lastModifiedBy>
  <cp:revision>2</cp:revision>
  <dcterms:created xsi:type="dcterms:W3CDTF">2025-02-27T14:48:00Z</dcterms:created>
  <dcterms:modified xsi:type="dcterms:W3CDTF">2025-02-27T14:48:00Z</dcterms:modified>
</cp:coreProperties>
</file>