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AEFDE" w14:textId="2E48F7EE" w:rsidR="00EA638D" w:rsidRPr="00F13B10" w:rsidRDefault="00417874" w:rsidP="009053F0">
      <w:pPr>
        <w:pStyle w:val="Heading1"/>
        <w:rPr>
          <w:sz w:val="40"/>
        </w:rPr>
      </w:pPr>
      <w:r w:rsidRPr="00F13B10">
        <w:rPr>
          <w:sz w:val="40"/>
        </w:rPr>
        <w:drawing>
          <wp:anchor distT="0" distB="0" distL="114300" distR="114300" simplePos="0" relativeHeight="251661312" behindDoc="1" locked="0" layoutInCell="1" allowOverlap="1" wp14:anchorId="38C43927" wp14:editId="0C421E97">
            <wp:simplePos x="0" y="0"/>
            <wp:positionH relativeFrom="margin">
              <wp:align>right</wp:align>
            </wp:positionH>
            <wp:positionV relativeFrom="page">
              <wp:posOffset>281940</wp:posOffset>
            </wp:positionV>
            <wp:extent cx="6858000" cy="330200"/>
            <wp:effectExtent l="0" t="0" r="0" b="0"/>
            <wp:wrapNone/>
            <wp:docPr id="3" name="Picture 3"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dout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330200"/>
                    </a:xfrm>
                    <a:prstGeom prst="rect">
                      <a:avLst/>
                    </a:prstGeom>
                  </pic:spPr>
                </pic:pic>
              </a:graphicData>
            </a:graphic>
          </wp:anchor>
        </w:drawing>
      </w:r>
      <w:r w:rsidR="00BE0EF5">
        <w:rPr>
          <w:sz w:val="40"/>
        </w:rPr>
        <w:t xml:space="preserve">Optional </w:t>
      </w:r>
      <w:r w:rsidR="00AB499C">
        <w:rPr>
          <w:sz w:val="40"/>
        </w:rPr>
        <w:t>Health Education Review Tool</w:t>
      </w:r>
      <w:r w:rsidR="00523B8A">
        <w:rPr>
          <w:sz w:val="40"/>
        </w:rPr>
        <w:t xml:space="preserve"> for Grades </w:t>
      </w:r>
      <w:r w:rsidR="003D0813">
        <w:rPr>
          <w:sz w:val="40"/>
        </w:rPr>
        <w:t>7-8</w:t>
      </w:r>
    </w:p>
    <w:p w14:paraId="4840FBD4" w14:textId="0FA90A77" w:rsidR="00BF7315" w:rsidRPr="008A3B17" w:rsidRDefault="00AB499C" w:rsidP="008A3B17">
      <w:pPr>
        <w:pStyle w:val="Heading2"/>
      </w:pPr>
      <w:r>
        <w:t xml:space="preserve">Health Education Requirements for grades </w:t>
      </w:r>
      <w:r w:rsidR="003D0813">
        <w:t>seven and eight</w:t>
      </w:r>
    </w:p>
    <w:p w14:paraId="0009C83D" w14:textId="77777777" w:rsidR="00AB499C" w:rsidRPr="006868B2" w:rsidRDefault="00AB499C" w:rsidP="006868B2">
      <w:r w:rsidRPr="00AB499C">
        <w:rPr>
          <w:noProof/>
        </w:rPr>
        <w:t xml:space="preserve">Health education and human growth and development are required to be taught in grades five and six. Health education program standards can be found in Iowa Code 256.11 and Iowa Administrative Code 281, Chapter 12. Additional human growth and development specifications are also found in Iowa Code 279.50. </w:t>
      </w:r>
    </w:p>
    <w:p w14:paraId="73C1D53E" w14:textId="77777777" w:rsidR="006868B2" w:rsidRPr="006868B2" w:rsidRDefault="00AB499C" w:rsidP="006868B2">
      <w:r w:rsidRPr="00AB499C">
        <w:rPr>
          <w:noProof/>
        </w:rPr>
        <w:t>Health and human growth and development must be taught by a licensed teacher with grade level health education endorsement if health is taught in a separate class</w:t>
      </w:r>
      <w:r w:rsidR="002B4C6F">
        <w:rPr>
          <w:noProof/>
        </w:rPr>
        <w:t>,</w:t>
      </w:r>
      <w:r w:rsidRPr="00AB499C">
        <w:rPr>
          <w:noProof/>
        </w:rPr>
        <w:t xml:space="preserve"> or by an appropriately licensed grade/content teacher to their own class if the content is integrated into an existing class.</w:t>
      </w:r>
      <w:r w:rsidR="006868B2" w:rsidRPr="00AB499C">
        <w:rPr>
          <w:noProof/>
        </w:rPr>
        <w:t xml:space="preserve"> </w:t>
      </w:r>
    </w:p>
    <w:p w14:paraId="4E13F59B" w14:textId="77777777" w:rsidR="006868B2" w:rsidRPr="006868B2" w:rsidRDefault="00BE0EF5" w:rsidP="006868B2">
      <w:r w:rsidRPr="00BE0EF5">
        <w:rPr>
          <w:noProof/>
        </w:rPr>
        <w:t>The health curriculum shall include all of the following: physical fitness, nutrition and the characteristics of communicable diseases as well as human growth and development.</w:t>
      </w:r>
      <w:r w:rsidR="006868B2" w:rsidRPr="00AB499C">
        <w:rPr>
          <w:noProof/>
        </w:rPr>
        <w:t xml:space="preserve"> </w:t>
      </w:r>
    </w:p>
    <w:p w14:paraId="4D0173E1" w14:textId="77777777" w:rsidR="006868B2" w:rsidRPr="006868B2" w:rsidRDefault="00AB499C" w:rsidP="006868B2">
      <w:r w:rsidRPr="00AB499C">
        <w:rPr>
          <w:noProof/>
        </w:rPr>
        <w:t>Age-appropriate and research-based instruction in human growth and development consists of the following:</w:t>
      </w:r>
      <w:r w:rsidR="006868B2" w:rsidRPr="00AB499C">
        <w:rPr>
          <w:noProof/>
        </w:rPr>
        <w:t xml:space="preserve"> </w:t>
      </w:r>
    </w:p>
    <w:p w14:paraId="2FAE758E" w14:textId="12056B2B" w:rsidR="006868B2" w:rsidRPr="006868B2" w:rsidRDefault="00AB499C" w:rsidP="001D189C">
      <w:pPr>
        <w:pStyle w:val="ListParagraph"/>
        <w:numPr>
          <w:ilvl w:val="0"/>
          <w:numId w:val="4"/>
        </w:numPr>
        <w:spacing w:after="120"/>
        <w:contextualSpacing w:val="0"/>
      </w:pPr>
      <w:r w:rsidRPr="00AB499C">
        <w:rPr>
          <w:noProof/>
        </w:rPr>
        <w:t>Instruction regarding self-esteem, stress management, interpersonal relationships, domestic abuse and human development</w:t>
      </w:r>
    </w:p>
    <w:p w14:paraId="670B7AD4" w14:textId="5AB5F85A" w:rsidR="006868B2" w:rsidRPr="006868B2" w:rsidRDefault="00AB499C" w:rsidP="001D189C">
      <w:pPr>
        <w:pStyle w:val="ListParagraph"/>
        <w:numPr>
          <w:ilvl w:val="0"/>
          <w:numId w:val="4"/>
        </w:numPr>
        <w:spacing w:after="120"/>
        <w:contextualSpacing w:val="0"/>
      </w:pPr>
      <w:r w:rsidRPr="00AB499C">
        <w:rPr>
          <w:noProof/>
        </w:rPr>
        <w:t>Instruction related to human development inside the womb including</w:t>
      </w:r>
    </w:p>
    <w:p w14:paraId="6B46A5AB" w14:textId="00D0861F" w:rsidR="006868B2" w:rsidRPr="006868B2" w:rsidRDefault="00AB499C" w:rsidP="001D189C">
      <w:pPr>
        <w:pStyle w:val="ListParagraph"/>
        <w:numPr>
          <w:ilvl w:val="1"/>
          <w:numId w:val="4"/>
        </w:numPr>
        <w:spacing w:after="120"/>
        <w:contextualSpacing w:val="0"/>
      </w:pPr>
      <w:r w:rsidRPr="00AB499C">
        <w:rPr>
          <w:noProof/>
        </w:rPr>
        <w:t>A high- definition ultrasound video showing the presence of the brain, heart and other vital organs in early fetal development</w:t>
      </w:r>
    </w:p>
    <w:p w14:paraId="5AC1BF67" w14:textId="58CB0D77" w:rsidR="006868B2" w:rsidRPr="006868B2" w:rsidRDefault="00AB499C" w:rsidP="001D189C">
      <w:pPr>
        <w:pStyle w:val="ListParagraph"/>
        <w:numPr>
          <w:ilvl w:val="1"/>
          <w:numId w:val="4"/>
        </w:numPr>
        <w:spacing w:after="120"/>
        <w:contextualSpacing w:val="0"/>
      </w:pPr>
      <w:r w:rsidRPr="00AB499C">
        <w:rPr>
          <w:noProof/>
        </w:rPr>
        <w:t>A high- quality, computer- generated rendering or animation, or an ultrasound or other real image, that depicts the humanity of the unborn child by showing prenatal human development, starting at fertilization, noting significant markers in cell growth and organ development throughout every stage of pregnancy</w:t>
      </w:r>
    </w:p>
    <w:p w14:paraId="57730BBF" w14:textId="55D8B386" w:rsidR="00BF7315" w:rsidRPr="008A3B17" w:rsidRDefault="00AB499C" w:rsidP="001D189C">
      <w:pPr>
        <w:pStyle w:val="Heading3"/>
      </w:pPr>
      <w:r>
        <w:t>Restrictions</w:t>
      </w:r>
    </w:p>
    <w:p w14:paraId="6E1EFFC9" w14:textId="7E886496" w:rsidR="00AB499C" w:rsidRDefault="00AB499C" w:rsidP="001D189C">
      <w:pPr>
        <w:rPr>
          <w:b/>
          <w:noProof/>
        </w:rPr>
      </w:pPr>
      <w:r w:rsidRPr="00AB499C">
        <w:rPr>
          <w:noProof/>
        </w:rPr>
        <w:t>The age- appropriate and research- based instruction in human growth and development shall not include any book, article, outline, handout, video or other educational material produced or provided by an entity that does any of the following: performs abortions, promotes abortions, contracts or subcontracts with an entity that performs or promotes abortions, becomes or continues to be an affiliate of any entity that performs or promotes abortions, regularly makes referrals to an entity that provides or promotes abortions.</w:t>
      </w:r>
    </w:p>
    <w:p w14:paraId="3647A2C1" w14:textId="77777777" w:rsidR="00AB499C" w:rsidRPr="001D189C" w:rsidRDefault="00AB499C" w:rsidP="001D189C">
      <w:pPr>
        <w:pStyle w:val="Heading3"/>
      </w:pPr>
      <w:r w:rsidRPr="001D189C">
        <w:t>Parent Notification</w:t>
      </w:r>
    </w:p>
    <w:p w14:paraId="0894466C" w14:textId="34A0D25A" w:rsidR="00AB499C" w:rsidRPr="001D189C" w:rsidRDefault="00AB499C" w:rsidP="001D189C">
      <w:r w:rsidRPr="00AB499C">
        <w:t>A student is not required to enroll in health courses, or meet the requirements of health education if the student’s parent or guardian files a written statement with the school principal that the course or activity conflicts with the student’s religious belief.</w:t>
      </w:r>
    </w:p>
    <w:p w14:paraId="23B7330A" w14:textId="77777777" w:rsidR="001D189C" w:rsidRDefault="00AB499C" w:rsidP="001D189C">
      <w:r w:rsidRPr="00AB499C">
        <w:t>Each school board shall annually provide to a parent or guardian of any pupil enrolled in the school district information about the human growth and development curriculum used in the pupil’s grade level and the procedure for inspecting the instructional materials prior to their use in the classroom. A student shall not be required to take instruction in human growth and development if the student’s parent or guardian files with the appropriate principal a written request that the student be excused from the instruction. Notification that the written request may be made shall be included in the information provided by the school district.</w:t>
      </w:r>
    </w:p>
    <w:p w14:paraId="6BB360FF" w14:textId="5B9D1198" w:rsidR="001D189C" w:rsidRDefault="001D189C">
      <w:pPr>
        <w:spacing w:after="160" w:line="259" w:lineRule="auto"/>
        <w:ind w:left="0"/>
      </w:pPr>
      <w:r>
        <w:br w:type="page"/>
      </w:r>
    </w:p>
    <w:p w14:paraId="2F1F8733" w14:textId="1C6ADBD2" w:rsidR="00AB499C" w:rsidRDefault="00AB499C" w:rsidP="001D189C">
      <w:pPr>
        <w:pStyle w:val="Heading2"/>
      </w:pPr>
      <w:r>
        <w:lastRenderedPageBreak/>
        <w:t>Instructional Material Review</w:t>
      </w:r>
      <w:r w:rsidR="0026295F">
        <w:t xml:space="preserve"> for grades </w:t>
      </w:r>
      <w:r w:rsidR="003D0813">
        <w:t>seven and eight</w:t>
      </w:r>
    </w:p>
    <w:p w14:paraId="67928638" w14:textId="7A4D8DB4" w:rsidR="00AB499C" w:rsidRDefault="00AB499C" w:rsidP="001D189C">
      <w:r>
        <w:t>Specific curriculum and instruction decisions are determined at the local school and district level</w:t>
      </w:r>
      <w:r w:rsidR="002B4C6F">
        <w:t>s</w:t>
      </w:r>
      <w:r>
        <w:t xml:space="preserve">. The following review guide is provided as an optional resource for local use. </w:t>
      </w:r>
      <w:r w:rsidR="00113216">
        <w:t>I</w:t>
      </w:r>
      <w:r>
        <w:t>nstructional material reviews are best completed by a representative team including content and grade level staff as well as local parents, students and community partners as appropriate.</w:t>
      </w:r>
    </w:p>
    <w:p w14:paraId="7B33F240" w14:textId="77777777" w:rsidR="00AB499C" w:rsidRDefault="00AB499C" w:rsidP="001D189C">
      <w:r>
        <w:t>List the curriculum/material to be reviewed:</w:t>
      </w:r>
    </w:p>
    <w:p w14:paraId="12E16E46" w14:textId="77777777" w:rsidR="00AB499C" w:rsidRDefault="00AB499C" w:rsidP="001D189C">
      <w:r>
        <w:t xml:space="preserve">What content/topics does the curriculum cover? </w:t>
      </w:r>
    </w:p>
    <w:p w14:paraId="6D5031FE" w14:textId="77777777" w:rsidR="00AB499C" w:rsidRDefault="00AB499C" w:rsidP="001D189C">
      <w:r>
        <w:t xml:space="preserve">Does the curriculum/material include human growth and development content? </w:t>
      </w:r>
    </w:p>
    <w:p w14:paraId="389AD0D0" w14:textId="77777777" w:rsidR="003F7F0C" w:rsidRDefault="00AB499C" w:rsidP="001D189C">
      <w:r>
        <w:t>If the instructional material includes human growth and development content (self-esteem, stress management, interpersonal relationships, domestic abuse or human development), the additional criteria for human growth and development must be met in addition to the health education criteria.</w:t>
      </w:r>
    </w:p>
    <w:p w14:paraId="26499900" w14:textId="77777777" w:rsidR="003F7F0C" w:rsidRPr="001D189C" w:rsidRDefault="007703D2" w:rsidP="001D189C">
      <w:pPr>
        <w:pStyle w:val="Heading3"/>
      </w:pPr>
      <w:r w:rsidRPr="001D189C">
        <w:t>Health Education</w:t>
      </w:r>
    </w:p>
    <w:tbl>
      <w:tblPr>
        <w:tblStyle w:val="DefaultEducation"/>
        <w:tblW w:w="0" w:type="auto"/>
        <w:tblLook w:val="04A0" w:firstRow="1" w:lastRow="0" w:firstColumn="1" w:lastColumn="0" w:noHBand="0" w:noVBand="1"/>
      </w:tblPr>
      <w:tblGrid>
        <w:gridCol w:w="2965"/>
        <w:gridCol w:w="1800"/>
        <w:gridCol w:w="2970"/>
        <w:gridCol w:w="3055"/>
      </w:tblGrid>
      <w:tr w:rsidR="000E2061" w14:paraId="0DA7DEC3" w14:textId="77777777" w:rsidTr="00E1354D">
        <w:trPr>
          <w:cnfStyle w:val="100000000000" w:firstRow="1" w:lastRow="0" w:firstColumn="0" w:lastColumn="0" w:oddVBand="0" w:evenVBand="0" w:oddHBand="0" w:evenHBand="0" w:firstRowFirstColumn="0" w:firstRowLastColumn="0" w:lastRowFirstColumn="0" w:lastRowLastColumn="0"/>
          <w:cantSplit/>
          <w:trHeight w:val="467"/>
          <w:tblHeader/>
        </w:trPr>
        <w:tc>
          <w:tcPr>
            <w:tcW w:w="2965" w:type="dxa"/>
          </w:tcPr>
          <w:p w14:paraId="707F5BE1" w14:textId="77777777" w:rsidR="003F7F0C" w:rsidRPr="00D756A0" w:rsidRDefault="00AB499C" w:rsidP="00E1354D">
            <w:pPr>
              <w:pStyle w:val="TableHeading"/>
              <w:jc w:val="center"/>
              <w:rPr>
                <w:b/>
              </w:rPr>
            </w:pPr>
            <w:r>
              <w:rPr>
                <w:b/>
              </w:rPr>
              <w:t>Review Criteria</w:t>
            </w:r>
          </w:p>
        </w:tc>
        <w:tc>
          <w:tcPr>
            <w:tcW w:w="1800" w:type="dxa"/>
          </w:tcPr>
          <w:p w14:paraId="60F4C07F" w14:textId="77777777" w:rsidR="003F7F0C" w:rsidRPr="00D756A0" w:rsidRDefault="00AB499C" w:rsidP="00E1354D">
            <w:pPr>
              <w:pStyle w:val="TableHeading"/>
              <w:jc w:val="center"/>
              <w:rPr>
                <w:b/>
              </w:rPr>
            </w:pPr>
            <w:r>
              <w:rPr>
                <w:b/>
              </w:rPr>
              <w:t>Does the material meet criteria?</w:t>
            </w:r>
          </w:p>
        </w:tc>
        <w:tc>
          <w:tcPr>
            <w:tcW w:w="2970" w:type="dxa"/>
          </w:tcPr>
          <w:p w14:paraId="2889A86C" w14:textId="77777777" w:rsidR="003F7F0C" w:rsidRPr="00D756A0" w:rsidRDefault="00AB499C" w:rsidP="00E1354D">
            <w:pPr>
              <w:pStyle w:val="TableHeading"/>
              <w:jc w:val="center"/>
              <w:rPr>
                <w:b/>
              </w:rPr>
            </w:pPr>
            <w:r>
              <w:rPr>
                <w:b/>
              </w:rPr>
              <w:t>Provide evidence for how the materials meets or does not meet criteria.</w:t>
            </w:r>
          </w:p>
        </w:tc>
        <w:tc>
          <w:tcPr>
            <w:tcW w:w="3055" w:type="dxa"/>
          </w:tcPr>
          <w:p w14:paraId="440EFA5F" w14:textId="0755314C" w:rsidR="003F7F0C" w:rsidRPr="00D756A0" w:rsidRDefault="00AB499C" w:rsidP="00E1354D">
            <w:pPr>
              <w:pStyle w:val="TableHeading"/>
              <w:jc w:val="center"/>
              <w:rPr>
                <w:b/>
              </w:rPr>
            </w:pPr>
            <w:r>
              <w:rPr>
                <w:b/>
              </w:rPr>
              <w:t>Add notes, questions or other concerns.</w:t>
            </w:r>
          </w:p>
        </w:tc>
      </w:tr>
      <w:tr w:rsidR="000E2061" w14:paraId="52C3FE10" w14:textId="77777777" w:rsidTr="00E1354D">
        <w:trPr>
          <w:cantSplit/>
          <w:trHeight w:val="467"/>
        </w:trPr>
        <w:tc>
          <w:tcPr>
            <w:tcW w:w="2965" w:type="dxa"/>
            <w:vAlign w:val="top"/>
          </w:tcPr>
          <w:p w14:paraId="7C19A6EB" w14:textId="77777777" w:rsidR="003F7F0C" w:rsidRDefault="00AB499C" w:rsidP="00E1354D">
            <w:pPr>
              <w:ind w:left="0"/>
            </w:pPr>
            <w:r w:rsidRPr="00AB499C">
              <w:rPr>
                <w:b/>
              </w:rPr>
              <w:t>Age-appropriate:</w:t>
            </w:r>
            <w:r>
              <w:t xml:space="preserve"> “Age-appropriate” means topics, messages, and teaching methods suitable to particular ages or age groups of children and adolescents, based on developing cognitive, emotional, and behavioral capacity typical for the age or age group.</w:t>
            </w:r>
          </w:p>
        </w:tc>
        <w:tc>
          <w:tcPr>
            <w:tcW w:w="1800" w:type="dxa"/>
            <w:vAlign w:val="top"/>
          </w:tcPr>
          <w:p w14:paraId="7F257B88" w14:textId="77777777" w:rsidR="003F7F0C" w:rsidRDefault="003F7F0C" w:rsidP="00E1354D">
            <w:pPr>
              <w:ind w:left="0"/>
            </w:pPr>
          </w:p>
        </w:tc>
        <w:tc>
          <w:tcPr>
            <w:tcW w:w="2970" w:type="dxa"/>
            <w:vAlign w:val="top"/>
          </w:tcPr>
          <w:p w14:paraId="5C00FB7A" w14:textId="77777777" w:rsidR="003F7F0C" w:rsidRDefault="003F7F0C" w:rsidP="00E1354D">
            <w:pPr>
              <w:ind w:left="0"/>
            </w:pPr>
          </w:p>
        </w:tc>
        <w:tc>
          <w:tcPr>
            <w:tcW w:w="3055" w:type="dxa"/>
            <w:vAlign w:val="top"/>
          </w:tcPr>
          <w:p w14:paraId="2CBC66E4" w14:textId="77777777" w:rsidR="003F7F0C" w:rsidRDefault="003F7F0C" w:rsidP="00E1354D">
            <w:pPr>
              <w:ind w:left="0"/>
            </w:pPr>
          </w:p>
        </w:tc>
      </w:tr>
      <w:tr w:rsidR="000E2061" w14:paraId="4FF6F20B" w14:textId="77777777" w:rsidTr="00E1354D">
        <w:trPr>
          <w:cantSplit/>
          <w:trHeight w:val="467"/>
        </w:trPr>
        <w:tc>
          <w:tcPr>
            <w:tcW w:w="2965" w:type="dxa"/>
            <w:vAlign w:val="top"/>
          </w:tcPr>
          <w:p w14:paraId="43F67F5C" w14:textId="77777777" w:rsidR="003F7F0C" w:rsidRDefault="00AB499C" w:rsidP="00E1354D">
            <w:pPr>
              <w:ind w:left="0"/>
            </w:pPr>
            <w:r w:rsidRPr="008B4365">
              <w:rPr>
                <w:b/>
              </w:rPr>
              <w:t>Research-based:</w:t>
            </w:r>
            <w:r>
              <w:t xml:space="preserve"> “Research-based” means complete, unbiased information that is verified or supported by the weight of research conducted in compliance with accepted scientific methods, recognized as medically accurate and objective by leading professional organizations and agencies with relevant expertise in the field, and published in peer-reviewed journals where appropriate.</w:t>
            </w:r>
          </w:p>
        </w:tc>
        <w:tc>
          <w:tcPr>
            <w:tcW w:w="1800" w:type="dxa"/>
            <w:vAlign w:val="top"/>
          </w:tcPr>
          <w:p w14:paraId="6280B434" w14:textId="77777777" w:rsidR="003F7F0C" w:rsidRDefault="003F7F0C" w:rsidP="00E1354D">
            <w:pPr>
              <w:ind w:left="0"/>
            </w:pPr>
          </w:p>
        </w:tc>
        <w:tc>
          <w:tcPr>
            <w:tcW w:w="2970" w:type="dxa"/>
            <w:vAlign w:val="top"/>
          </w:tcPr>
          <w:p w14:paraId="7E8E092D" w14:textId="77777777" w:rsidR="003F7F0C" w:rsidRDefault="003F7F0C" w:rsidP="00E1354D">
            <w:pPr>
              <w:ind w:left="0"/>
            </w:pPr>
          </w:p>
        </w:tc>
        <w:tc>
          <w:tcPr>
            <w:tcW w:w="3055" w:type="dxa"/>
            <w:vAlign w:val="top"/>
          </w:tcPr>
          <w:p w14:paraId="2A02FED5" w14:textId="77777777" w:rsidR="003F7F0C" w:rsidRDefault="003F7F0C" w:rsidP="00E1354D">
            <w:pPr>
              <w:ind w:left="0"/>
            </w:pPr>
          </w:p>
        </w:tc>
      </w:tr>
    </w:tbl>
    <w:p w14:paraId="1CEF4CB1" w14:textId="77777777" w:rsidR="007703D2" w:rsidRDefault="007703D2" w:rsidP="00E1354D"/>
    <w:p w14:paraId="64149824" w14:textId="051D769F" w:rsidR="00E1354D" w:rsidRDefault="00E1354D">
      <w:pPr>
        <w:spacing w:after="160" w:line="259" w:lineRule="auto"/>
        <w:ind w:left="0"/>
      </w:pPr>
      <w:r>
        <w:br w:type="page"/>
      </w:r>
    </w:p>
    <w:p w14:paraId="235DD4BB" w14:textId="77777777" w:rsidR="007703D2" w:rsidRPr="00E1354D" w:rsidRDefault="007703D2" w:rsidP="00E1354D">
      <w:pPr>
        <w:pStyle w:val="Heading3"/>
      </w:pPr>
      <w:r w:rsidRPr="00E1354D">
        <w:lastRenderedPageBreak/>
        <w:t>Human Growth and Development</w:t>
      </w:r>
    </w:p>
    <w:p w14:paraId="61B6C6C6" w14:textId="36C73106" w:rsidR="007703D2" w:rsidRDefault="00695D17" w:rsidP="00E1354D">
      <w:r w:rsidRPr="00695D17">
        <w:t>If the curriculum/material includes human growth and development content (human sexuality, self-esteem, stress management, interpersonal relationships, domestic abuse or human development), the following criteria must also be met in addition to the criteria above.</w:t>
      </w:r>
    </w:p>
    <w:tbl>
      <w:tblPr>
        <w:tblStyle w:val="DefaultEducation"/>
        <w:tblW w:w="0" w:type="auto"/>
        <w:tblLook w:val="04A0" w:firstRow="1" w:lastRow="0" w:firstColumn="1" w:lastColumn="0" w:noHBand="0" w:noVBand="1"/>
      </w:tblPr>
      <w:tblGrid>
        <w:gridCol w:w="2965"/>
        <w:gridCol w:w="1800"/>
        <w:gridCol w:w="2970"/>
        <w:gridCol w:w="3055"/>
      </w:tblGrid>
      <w:tr w:rsidR="007703D2" w:rsidRPr="00D756A0" w14:paraId="46EF1684" w14:textId="77777777" w:rsidTr="003D36A6">
        <w:trPr>
          <w:cnfStyle w:val="100000000000" w:firstRow="1" w:lastRow="0" w:firstColumn="0" w:lastColumn="0" w:oddVBand="0" w:evenVBand="0" w:oddHBand="0" w:evenHBand="0" w:firstRowFirstColumn="0" w:firstRowLastColumn="0" w:lastRowFirstColumn="0" w:lastRowLastColumn="0"/>
          <w:cantSplit/>
          <w:trHeight w:val="467"/>
          <w:tblHeader/>
        </w:trPr>
        <w:tc>
          <w:tcPr>
            <w:tcW w:w="2965" w:type="dxa"/>
          </w:tcPr>
          <w:p w14:paraId="3BF486A7" w14:textId="77777777" w:rsidR="007703D2" w:rsidRPr="00D756A0" w:rsidRDefault="007703D2" w:rsidP="00E1354D">
            <w:pPr>
              <w:pStyle w:val="TableHeading"/>
              <w:jc w:val="center"/>
              <w:rPr>
                <w:b/>
              </w:rPr>
            </w:pPr>
            <w:r>
              <w:rPr>
                <w:b/>
              </w:rPr>
              <w:t>Review Criteria</w:t>
            </w:r>
          </w:p>
        </w:tc>
        <w:tc>
          <w:tcPr>
            <w:tcW w:w="1800" w:type="dxa"/>
          </w:tcPr>
          <w:p w14:paraId="2EDE7DA6" w14:textId="77777777" w:rsidR="007703D2" w:rsidRPr="00D756A0" w:rsidRDefault="007703D2" w:rsidP="00E1354D">
            <w:pPr>
              <w:pStyle w:val="TableHeading"/>
              <w:jc w:val="center"/>
              <w:rPr>
                <w:b/>
              </w:rPr>
            </w:pPr>
            <w:r>
              <w:rPr>
                <w:b/>
              </w:rPr>
              <w:t>Does the material meet criteria?</w:t>
            </w:r>
          </w:p>
        </w:tc>
        <w:tc>
          <w:tcPr>
            <w:tcW w:w="2970" w:type="dxa"/>
          </w:tcPr>
          <w:p w14:paraId="28872000" w14:textId="77777777" w:rsidR="007703D2" w:rsidRPr="00D756A0" w:rsidRDefault="007703D2" w:rsidP="00E1354D">
            <w:pPr>
              <w:pStyle w:val="TableHeading"/>
              <w:jc w:val="center"/>
              <w:rPr>
                <w:b/>
              </w:rPr>
            </w:pPr>
            <w:r>
              <w:rPr>
                <w:b/>
              </w:rPr>
              <w:t>Provide evidence for how the materials meets or does not meet criteria.</w:t>
            </w:r>
          </w:p>
        </w:tc>
        <w:tc>
          <w:tcPr>
            <w:tcW w:w="3055" w:type="dxa"/>
          </w:tcPr>
          <w:p w14:paraId="62E3598B" w14:textId="6A50EBBA" w:rsidR="007703D2" w:rsidRPr="00D756A0" w:rsidRDefault="007703D2" w:rsidP="00E1354D">
            <w:pPr>
              <w:pStyle w:val="TableHeading"/>
              <w:jc w:val="center"/>
              <w:rPr>
                <w:b/>
              </w:rPr>
            </w:pPr>
            <w:r>
              <w:rPr>
                <w:b/>
              </w:rPr>
              <w:t>Add notes, questions or other concerns.</w:t>
            </w:r>
          </w:p>
        </w:tc>
      </w:tr>
      <w:tr w:rsidR="007703D2" w14:paraId="0FCC1BAD" w14:textId="77777777" w:rsidTr="003D36A6">
        <w:trPr>
          <w:cantSplit/>
          <w:trHeight w:val="467"/>
        </w:trPr>
        <w:tc>
          <w:tcPr>
            <w:tcW w:w="2965" w:type="dxa"/>
            <w:vAlign w:val="top"/>
          </w:tcPr>
          <w:p w14:paraId="5D3FAACE" w14:textId="77777777" w:rsidR="007703D2" w:rsidRPr="007703D2" w:rsidRDefault="007703D2" w:rsidP="00E1354D">
            <w:pPr>
              <w:ind w:left="0"/>
            </w:pPr>
            <w:r w:rsidRPr="007703D2">
              <w:t>A high- definition ultrasound video showing the presence of the brain, heart, and other vital organs in early fetal development</w:t>
            </w:r>
          </w:p>
        </w:tc>
        <w:tc>
          <w:tcPr>
            <w:tcW w:w="1800" w:type="dxa"/>
            <w:vAlign w:val="top"/>
          </w:tcPr>
          <w:p w14:paraId="6E888D68" w14:textId="77777777" w:rsidR="007703D2" w:rsidRDefault="007703D2" w:rsidP="00E1354D">
            <w:pPr>
              <w:ind w:left="0"/>
            </w:pPr>
          </w:p>
        </w:tc>
        <w:tc>
          <w:tcPr>
            <w:tcW w:w="2970" w:type="dxa"/>
            <w:vAlign w:val="top"/>
          </w:tcPr>
          <w:p w14:paraId="07A5B031" w14:textId="77777777" w:rsidR="007703D2" w:rsidRDefault="007703D2" w:rsidP="00E1354D">
            <w:pPr>
              <w:ind w:left="0"/>
            </w:pPr>
          </w:p>
        </w:tc>
        <w:tc>
          <w:tcPr>
            <w:tcW w:w="3055" w:type="dxa"/>
            <w:vAlign w:val="top"/>
          </w:tcPr>
          <w:p w14:paraId="7A65005E" w14:textId="77777777" w:rsidR="007703D2" w:rsidRDefault="007703D2" w:rsidP="00E1354D">
            <w:pPr>
              <w:ind w:left="0"/>
            </w:pPr>
          </w:p>
        </w:tc>
      </w:tr>
      <w:tr w:rsidR="007703D2" w14:paraId="0A83DB4C" w14:textId="77777777" w:rsidTr="003D36A6">
        <w:trPr>
          <w:cantSplit/>
          <w:trHeight w:val="467"/>
        </w:trPr>
        <w:tc>
          <w:tcPr>
            <w:tcW w:w="2965" w:type="dxa"/>
            <w:vAlign w:val="top"/>
          </w:tcPr>
          <w:p w14:paraId="244E6356" w14:textId="77777777" w:rsidR="007703D2" w:rsidRPr="007703D2" w:rsidRDefault="007703D2" w:rsidP="00E1354D">
            <w:pPr>
              <w:ind w:left="0"/>
            </w:pPr>
            <w:r w:rsidRPr="007703D2">
              <w:t>A high- quality, computer- generated rendering or animation, or an ultrasound or other real image, that depicts the humanity of the unborn child by showing prenatal human development, starting at fertilization, noting significant markers in cell growth and organ development throughout every stage of pregnancy</w:t>
            </w:r>
          </w:p>
        </w:tc>
        <w:tc>
          <w:tcPr>
            <w:tcW w:w="1800" w:type="dxa"/>
            <w:vAlign w:val="top"/>
          </w:tcPr>
          <w:p w14:paraId="6E45A984" w14:textId="77777777" w:rsidR="007703D2" w:rsidRDefault="007703D2" w:rsidP="00E1354D">
            <w:pPr>
              <w:ind w:left="0"/>
            </w:pPr>
          </w:p>
        </w:tc>
        <w:tc>
          <w:tcPr>
            <w:tcW w:w="2970" w:type="dxa"/>
            <w:vAlign w:val="top"/>
          </w:tcPr>
          <w:p w14:paraId="01850D8A" w14:textId="77777777" w:rsidR="007703D2" w:rsidRDefault="007703D2" w:rsidP="00E1354D">
            <w:pPr>
              <w:ind w:left="0"/>
            </w:pPr>
          </w:p>
        </w:tc>
        <w:tc>
          <w:tcPr>
            <w:tcW w:w="3055" w:type="dxa"/>
            <w:vAlign w:val="top"/>
          </w:tcPr>
          <w:p w14:paraId="68651FDA" w14:textId="77777777" w:rsidR="007703D2" w:rsidRDefault="007703D2" w:rsidP="00E1354D">
            <w:pPr>
              <w:ind w:left="0"/>
            </w:pPr>
          </w:p>
        </w:tc>
      </w:tr>
      <w:tr w:rsidR="007703D2" w14:paraId="32710DA4" w14:textId="77777777" w:rsidTr="003D36A6">
        <w:trPr>
          <w:cantSplit/>
          <w:trHeight w:val="467"/>
        </w:trPr>
        <w:tc>
          <w:tcPr>
            <w:tcW w:w="2965" w:type="dxa"/>
            <w:vAlign w:val="top"/>
          </w:tcPr>
          <w:p w14:paraId="7F809D2A" w14:textId="77777777" w:rsidR="007703D2" w:rsidRPr="007703D2" w:rsidRDefault="007703D2" w:rsidP="00E1354D">
            <w:pPr>
              <w:ind w:left="0"/>
            </w:pPr>
            <w:r w:rsidRPr="007703D2">
              <w:rPr>
                <w:b/>
              </w:rPr>
              <w:t>Restrictions:</w:t>
            </w:r>
            <w:r>
              <w:t xml:space="preserve"> The curriculum/material does not include any book, article, outline, handout, video, or other educational material produced or provided by an entity that does any of the following: (a) Performs abortions. (b) Promotes abortions. (c) Contracts or subcontracts with an entity that performs or promotes abortions. (d) Becomes or continues to be an affiliate of any entity that performs or promotes abortions. (e) Regularly makes referrals to an entity that provides or promotes abortions.</w:t>
            </w:r>
          </w:p>
        </w:tc>
        <w:tc>
          <w:tcPr>
            <w:tcW w:w="1800" w:type="dxa"/>
            <w:vAlign w:val="top"/>
          </w:tcPr>
          <w:p w14:paraId="041A5B0F" w14:textId="77777777" w:rsidR="007703D2" w:rsidRDefault="007703D2" w:rsidP="00E1354D">
            <w:pPr>
              <w:ind w:left="0"/>
            </w:pPr>
          </w:p>
        </w:tc>
        <w:tc>
          <w:tcPr>
            <w:tcW w:w="2970" w:type="dxa"/>
            <w:vAlign w:val="top"/>
          </w:tcPr>
          <w:p w14:paraId="0223F93D" w14:textId="77777777" w:rsidR="007703D2" w:rsidRDefault="007703D2" w:rsidP="00E1354D">
            <w:pPr>
              <w:ind w:left="0"/>
            </w:pPr>
          </w:p>
        </w:tc>
        <w:tc>
          <w:tcPr>
            <w:tcW w:w="3055" w:type="dxa"/>
            <w:vAlign w:val="top"/>
          </w:tcPr>
          <w:p w14:paraId="391D41C6" w14:textId="77777777" w:rsidR="007703D2" w:rsidRDefault="007703D2" w:rsidP="00E1354D">
            <w:pPr>
              <w:ind w:left="0"/>
            </w:pPr>
          </w:p>
        </w:tc>
      </w:tr>
    </w:tbl>
    <w:p w14:paraId="36252CB6" w14:textId="77777777" w:rsidR="007703D2" w:rsidRDefault="007703D2" w:rsidP="007703D2">
      <w:pPr>
        <w:ind w:left="0"/>
      </w:pPr>
    </w:p>
    <w:p w14:paraId="123410FF" w14:textId="727CD4B6" w:rsidR="00E1354D" w:rsidRDefault="00E1354D">
      <w:pPr>
        <w:spacing w:after="160" w:line="259" w:lineRule="auto"/>
        <w:ind w:left="0"/>
      </w:pPr>
      <w:r>
        <w:br w:type="page"/>
      </w:r>
    </w:p>
    <w:p w14:paraId="4B311DAE" w14:textId="77777777" w:rsidR="007703D2" w:rsidRPr="00E1354D" w:rsidRDefault="007703D2" w:rsidP="00E1354D">
      <w:pPr>
        <w:pStyle w:val="Heading3"/>
      </w:pPr>
      <w:r w:rsidRPr="00E1354D">
        <w:lastRenderedPageBreak/>
        <w:t>Additional Considerations</w:t>
      </w:r>
    </w:p>
    <w:tbl>
      <w:tblPr>
        <w:tblStyle w:val="DefaultEducation"/>
        <w:tblW w:w="0" w:type="auto"/>
        <w:tblLook w:val="04A0" w:firstRow="1" w:lastRow="0" w:firstColumn="1" w:lastColumn="0" w:noHBand="0" w:noVBand="1"/>
      </w:tblPr>
      <w:tblGrid>
        <w:gridCol w:w="3325"/>
        <w:gridCol w:w="4050"/>
        <w:gridCol w:w="3415"/>
      </w:tblGrid>
      <w:tr w:rsidR="007703D2" w:rsidRPr="00D756A0" w14:paraId="4F3F0E34" w14:textId="77777777" w:rsidTr="003D36A6">
        <w:trPr>
          <w:cnfStyle w:val="100000000000" w:firstRow="1" w:lastRow="0" w:firstColumn="0" w:lastColumn="0" w:oddVBand="0" w:evenVBand="0" w:oddHBand="0" w:evenHBand="0" w:firstRowFirstColumn="0" w:firstRowLastColumn="0" w:lastRowFirstColumn="0" w:lastRowLastColumn="0"/>
          <w:trHeight w:val="467"/>
        </w:trPr>
        <w:tc>
          <w:tcPr>
            <w:tcW w:w="3325" w:type="dxa"/>
          </w:tcPr>
          <w:p w14:paraId="364C74B4" w14:textId="77777777" w:rsidR="007703D2" w:rsidRPr="00D756A0" w:rsidRDefault="007703D2" w:rsidP="003D36A6">
            <w:pPr>
              <w:pStyle w:val="TableHeading"/>
              <w:jc w:val="center"/>
              <w:rPr>
                <w:b/>
              </w:rPr>
            </w:pPr>
            <w:r>
              <w:rPr>
                <w:b/>
              </w:rPr>
              <w:t>Review Question</w:t>
            </w:r>
          </w:p>
        </w:tc>
        <w:tc>
          <w:tcPr>
            <w:tcW w:w="4050" w:type="dxa"/>
          </w:tcPr>
          <w:p w14:paraId="2E25E4B9" w14:textId="77777777" w:rsidR="007703D2" w:rsidRPr="00D756A0" w:rsidRDefault="007703D2" w:rsidP="003D36A6">
            <w:pPr>
              <w:pStyle w:val="TableHeading"/>
              <w:jc w:val="center"/>
              <w:rPr>
                <w:b/>
              </w:rPr>
            </w:pPr>
            <w:r>
              <w:rPr>
                <w:b/>
              </w:rPr>
              <w:t>Review Answer</w:t>
            </w:r>
          </w:p>
        </w:tc>
        <w:tc>
          <w:tcPr>
            <w:tcW w:w="3415" w:type="dxa"/>
          </w:tcPr>
          <w:p w14:paraId="7EC4640C" w14:textId="4167918A" w:rsidR="007703D2" w:rsidRPr="00D756A0" w:rsidRDefault="007703D2" w:rsidP="003D36A6">
            <w:pPr>
              <w:pStyle w:val="TableHeading"/>
              <w:jc w:val="center"/>
              <w:rPr>
                <w:b/>
              </w:rPr>
            </w:pPr>
            <w:r>
              <w:rPr>
                <w:b/>
              </w:rPr>
              <w:t>Add notes, questions or other concerns.</w:t>
            </w:r>
          </w:p>
        </w:tc>
      </w:tr>
      <w:tr w:rsidR="007703D2" w14:paraId="41A25743" w14:textId="77777777" w:rsidTr="003D36A6">
        <w:trPr>
          <w:trHeight w:val="467"/>
        </w:trPr>
        <w:tc>
          <w:tcPr>
            <w:tcW w:w="3325" w:type="dxa"/>
            <w:vAlign w:val="top"/>
          </w:tcPr>
          <w:p w14:paraId="4110C5D2" w14:textId="77777777" w:rsidR="007703D2" w:rsidRPr="007703D2" w:rsidRDefault="007703D2" w:rsidP="003D36A6">
            <w:pPr>
              <w:ind w:left="0"/>
            </w:pPr>
            <w:r>
              <w:rPr>
                <w:color w:val="000000"/>
                <w:sz w:val="22"/>
              </w:rPr>
              <w:t xml:space="preserve">Which </w:t>
            </w:r>
            <w:hyperlink r:id="rId9" w:history="1">
              <w:r>
                <w:rPr>
                  <w:rStyle w:val="Hyperlink"/>
                  <w:color w:val="1155CC"/>
                  <w:sz w:val="22"/>
                </w:rPr>
                <w:t>health education standards</w:t>
              </w:r>
            </w:hyperlink>
            <w:r>
              <w:rPr>
                <w:color w:val="000000"/>
                <w:sz w:val="22"/>
              </w:rPr>
              <w:t>/skills are covered in the material?</w:t>
            </w:r>
          </w:p>
        </w:tc>
        <w:tc>
          <w:tcPr>
            <w:tcW w:w="4050" w:type="dxa"/>
            <w:vAlign w:val="top"/>
          </w:tcPr>
          <w:p w14:paraId="3B81D677" w14:textId="77777777" w:rsidR="007703D2" w:rsidRDefault="007703D2" w:rsidP="003D36A6">
            <w:pPr>
              <w:ind w:left="0"/>
            </w:pPr>
          </w:p>
        </w:tc>
        <w:tc>
          <w:tcPr>
            <w:tcW w:w="3415" w:type="dxa"/>
            <w:vAlign w:val="top"/>
          </w:tcPr>
          <w:p w14:paraId="7F0D7083" w14:textId="77777777" w:rsidR="007703D2" w:rsidRDefault="007703D2" w:rsidP="003D36A6">
            <w:pPr>
              <w:ind w:left="0"/>
            </w:pPr>
          </w:p>
        </w:tc>
      </w:tr>
      <w:tr w:rsidR="007703D2" w14:paraId="0F7F2C5E" w14:textId="77777777" w:rsidTr="003D36A6">
        <w:trPr>
          <w:trHeight w:val="467"/>
        </w:trPr>
        <w:tc>
          <w:tcPr>
            <w:tcW w:w="3325" w:type="dxa"/>
            <w:vAlign w:val="top"/>
          </w:tcPr>
          <w:p w14:paraId="0BFA80FB" w14:textId="77777777" w:rsidR="007703D2" w:rsidRPr="007703D2" w:rsidRDefault="007703D2" w:rsidP="003D36A6">
            <w:pPr>
              <w:ind w:left="0"/>
            </w:pPr>
            <w:r>
              <w:t>What is the cost of the material?</w:t>
            </w:r>
          </w:p>
        </w:tc>
        <w:tc>
          <w:tcPr>
            <w:tcW w:w="4050" w:type="dxa"/>
            <w:vAlign w:val="top"/>
          </w:tcPr>
          <w:p w14:paraId="2432D648" w14:textId="77777777" w:rsidR="007703D2" w:rsidRDefault="007703D2" w:rsidP="003D36A6">
            <w:pPr>
              <w:ind w:left="0"/>
            </w:pPr>
          </w:p>
        </w:tc>
        <w:tc>
          <w:tcPr>
            <w:tcW w:w="3415" w:type="dxa"/>
            <w:vAlign w:val="top"/>
          </w:tcPr>
          <w:p w14:paraId="4D534B5E" w14:textId="77777777" w:rsidR="007703D2" w:rsidRDefault="007703D2" w:rsidP="003D36A6">
            <w:pPr>
              <w:ind w:left="0"/>
            </w:pPr>
          </w:p>
        </w:tc>
      </w:tr>
      <w:tr w:rsidR="007703D2" w14:paraId="1F3A76DA" w14:textId="77777777" w:rsidTr="003D36A6">
        <w:trPr>
          <w:trHeight w:val="467"/>
        </w:trPr>
        <w:tc>
          <w:tcPr>
            <w:tcW w:w="3325" w:type="dxa"/>
            <w:vAlign w:val="top"/>
          </w:tcPr>
          <w:p w14:paraId="1CD5D61C" w14:textId="77777777" w:rsidR="007703D2" w:rsidRDefault="007703D2" w:rsidP="003D36A6">
            <w:pPr>
              <w:ind w:left="0"/>
            </w:pPr>
            <w:r>
              <w:t>Who will deliver the instruction?</w:t>
            </w:r>
          </w:p>
          <w:p w14:paraId="5283C058" w14:textId="77777777" w:rsidR="007703D2" w:rsidRPr="003D36A6" w:rsidRDefault="007703D2" w:rsidP="003D36A6">
            <w:pPr>
              <w:pStyle w:val="ListParagraph"/>
              <w:numPr>
                <w:ilvl w:val="0"/>
                <w:numId w:val="5"/>
              </w:numPr>
            </w:pPr>
            <w:r w:rsidRPr="003D36A6">
              <w:t>Grade level teacher to their own class</w:t>
            </w:r>
          </w:p>
          <w:p w14:paraId="2376D772" w14:textId="77777777" w:rsidR="007703D2" w:rsidRPr="003D36A6" w:rsidRDefault="007703D2" w:rsidP="003D36A6">
            <w:pPr>
              <w:pStyle w:val="ListParagraph"/>
              <w:numPr>
                <w:ilvl w:val="0"/>
                <w:numId w:val="5"/>
              </w:numPr>
            </w:pPr>
            <w:r w:rsidRPr="003D36A6">
              <w:t>Licensed and endorsed health education teacher</w:t>
            </w:r>
          </w:p>
          <w:p w14:paraId="21340456" w14:textId="77777777" w:rsidR="007703D2" w:rsidRPr="003D36A6" w:rsidRDefault="007703D2" w:rsidP="003D36A6">
            <w:pPr>
              <w:pStyle w:val="ListParagraph"/>
              <w:numPr>
                <w:ilvl w:val="0"/>
                <w:numId w:val="5"/>
              </w:numPr>
            </w:pPr>
            <w:r w:rsidRPr="003D36A6">
              <w:t>Guest speaker with general supervision from one of the above</w:t>
            </w:r>
          </w:p>
        </w:tc>
        <w:tc>
          <w:tcPr>
            <w:tcW w:w="4050" w:type="dxa"/>
            <w:vAlign w:val="top"/>
          </w:tcPr>
          <w:p w14:paraId="63971B80" w14:textId="77777777" w:rsidR="007703D2" w:rsidRDefault="007703D2" w:rsidP="003D36A6">
            <w:pPr>
              <w:ind w:left="0"/>
            </w:pPr>
          </w:p>
        </w:tc>
        <w:tc>
          <w:tcPr>
            <w:tcW w:w="3415" w:type="dxa"/>
            <w:vAlign w:val="top"/>
          </w:tcPr>
          <w:p w14:paraId="3706E98C" w14:textId="77777777" w:rsidR="007703D2" w:rsidRDefault="007703D2" w:rsidP="003D36A6">
            <w:pPr>
              <w:ind w:left="0"/>
            </w:pPr>
          </w:p>
        </w:tc>
      </w:tr>
      <w:tr w:rsidR="007703D2" w14:paraId="0208B6F7" w14:textId="77777777" w:rsidTr="003D36A6">
        <w:trPr>
          <w:trHeight w:val="467"/>
        </w:trPr>
        <w:tc>
          <w:tcPr>
            <w:tcW w:w="3325" w:type="dxa"/>
            <w:vAlign w:val="top"/>
          </w:tcPr>
          <w:p w14:paraId="20EE5E9E" w14:textId="77777777" w:rsidR="007703D2" w:rsidRDefault="007703D2" w:rsidP="003D36A6">
            <w:pPr>
              <w:ind w:left="0"/>
            </w:pPr>
            <w:r>
              <w:t>Is the material accessible to the teacher in a variety of formats?</w:t>
            </w:r>
          </w:p>
        </w:tc>
        <w:tc>
          <w:tcPr>
            <w:tcW w:w="4050" w:type="dxa"/>
            <w:vAlign w:val="top"/>
          </w:tcPr>
          <w:p w14:paraId="73B08992" w14:textId="77777777" w:rsidR="007703D2" w:rsidRDefault="007703D2" w:rsidP="003D36A6">
            <w:pPr>
              <w:ind w:left="0"/>
            </w:pPr>
          </w:p>
        </w:tc>
        <w:tc>
          <w:tcPr>
            <w:tcW w:w="3415" w:type="dxa"/>
            <w:vAlign w:val="top"/>
          </w:tcPr>
          <w:p w14:paraId="569A8C64" w14:textId="77777777" w:rsidR="007703D2" w:rsidRDefault="007703D2" w:rsidP="003D36A6">
            <w:pPr>
              <w:ind w:left="0"/>
            </w:pPr>
          </w:p>
        </w:tc>
      </w:tr>
      <w:tr w:rsidR="007703D2" w14:paraId="57A560B7" w14:textId="77777777" w:rsidTr="003D36A6">
        <w:trPr>
          <w:trHeight w:val="467"/>
        </w:trPr>
        <w:tc>
          <w:tcPr>
            <w:tcW w:w="3325" w:type="dxa"/>
            <w:vAlign w:val="top"/>
          </w:tcPr>
          <w:p w14:paraId="235FE505" w14:textId="77777777" w:rsidR="007703D2" w:rsidRDefault="007703D2" w:rsidP="003D36A6">
            <w:pPr>
              <w:ind w:left="0"/>
            </w:pPr>
            <w:r>
              <w:t>Is the material accessible to students in a variety of formats?</w:t>
            </w:r>
          </w:p>
        </w:tc>
        <w:tc>
          <w:tcPr>
            <w:tcW w:w="4050" w:type="dxa"/>
            <w:vAlign w:val="top"/>
          </w:tcPr>
          <w:p w14:paraId="30E1A8A4" w14:textId="77777777" w:rsidR="007703D2" w:rsidRDefault="007703D2" w:rsidP="003D36A6">
            <w:pPr>
              <w:ind w:left="0"/>
            </w:pPr>
          </w:p>
        </w:tc>
        <w:tc>
          <w:tcPr>
            <w:tcW w:w="3415" w:type="dxa"/>
            <w:vAlign w:val="top"/>
          </w:tcPr>
          <w:p w14:paraId="5C0F726B" w14:textId="77777777" w:rsidR="007703D2" w:rsidRDefault="007703D2" w:rsidP="003D36A6">
            <w:pPr>
              <w:ind w:left="0"/>
            </w:pPr>
          </w:p>
        </w:tc>
      </w:tr>
      <w:tr w:rsidR="007703D2" w14:paraId="1BA5C8E2" w14:textId="77777777" w:rsidTr="003D36A6">
        <w:trPr>
          <w:trHeight w:val="467"/>
        </w:trPr>
        <w:tc>
          <w:tcPr>
            <w:tcW w:w="3325" w:type="dxa"/>
            <w:vAlign w:val="top"/>
          </w:tcPr>
          <w:p w14:paraId="7E7C3141" w14:textId="77777777" w:rsidR="007703D2" w:rsidRDefault="007703D2" w:rsidP="003D36A6">
            <w:pPr>
              <w:ind w:left="0"/>
            </w:pPr>
            <w:r>
              <w:t>Does the material include parent communication resources or will the teacher/school need to create parent notification and communication material?</w:t>
            </w:r>
          </w:p>
        </w:tc>
        <w:tc>
          <w:tcPr>
            <w:tcW w:w="4050" w:type="dxa"/>
            <w:vAlign w:val="top"/>
          </w:tcPr>
          <w:p w14:paraId="7D7A9693" w14:textId="77777777" w:rsidR="007703D2" w:rsidRDefault="007703D2" w:rsidP="003D36A6">
            <w:pPr>
              <w:ind w:left="0"/>
            </w:pPr>
          </w:p>
        </w:tc>
        <w:tc>
          <w:tcPr>
            <w:tcW w:w="3415" w:type="dxa"/>
            <w:vAlign w:val="top"/>
          </w:tcPr>
          <w:p w14:paraId="62EF914B" w14:textId="77777777" w:rsidR="007703D2" w:rsidRDefault="007703D2" w:rsidP="003D36A6">
            <w:pPr>
              <w:ind w:left="0"/>
            </w:pPr>
          </w:p>
        </w:tc>
      </w:tr>
    </w:tbl>
    <w:p w14:paraId="42184963" w14:textId="77777777" w:rsidR="007703D2" w:rsidRPr="007703D2" w:rsidRDefault="007703D2" w:rsidP="007703D2"/>
    <w:sectPr w:rsidR="007703D2" w:rsidRPr="007703D2" w:rsidSect="00F13B10">
      <w:footerReference w:type="default" r:id="rId10"/>
      <w:pgSz w:w="12240" w:h="15840"/>
      <w:pgMar w:top="1350"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E815" w14:textId="77777777" w:rsidR="00B92251" w:rsidRDefault="00B92251" w:rsidP="00491299">
      <w:pPr>
        <w:spacing w:after="0"/>
      </w:pPr>
      <w:r>
        <w:separator/>
      </w:r>
    </w:p>
  </w:endnote>
  <w:endnote w:type="continuationSeparator" w:id="0">
    <w:p w14:paraId="23C8245F" w14:textId="77777777" w:rsidR="00B92251" w:rsidRDefault="00B92251" w:rsidP="004912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40E1" w14:textId="77777777"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791AD" w14:textId="77777777" w:rsidR="00B92251" w:rsidRDefault="00B92251" w:rsidP="00491299">
      <w:pPr>
        <w:spacing w:after="0"/>
      </w:pPr>
      <w:r>
        <w:separator/>
      </w:r>
    </w:p>
  </w:footnote>
  <w:footnote w:type="continuationSeparator" w:id="0">
    <w:p w14:paraId="10FF453B" w14:textId="77777777" w:rsidR="00B92251" w:rsidRDefault="00B92251" w:rsidP="004912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7D50"/>
    <w:multiLevelType w:val="hybridMultilevel"/>
    <w:tmpl w:val="5D447AF0"/>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 w15:restartNumberingAfterBreak="0">
    <w:nsid w:val="155C1630"/>
    <w:multiLevelType w:val="hybridMultilevel"/>
    <w:tmpl w:val="A550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923CE"/>
    <w:multiLevelType w:val="hybridMultilevel"/>
    <w:tmpl w:val="81DC658A"/>
    <w:lvl w:ilvl="0" w:tplc="04090001">
      <w:start w:val="1"/>
      <w:numFmt w:val="bullet"/>
      <w:lvlText w:val=""/>
      <w:lvlJc w:val="left"/>
      <w:pPr>
        <w:ind w:left="893" w:hanging="360"/>
      </w:pPr>
      <w:rPr>
        <w:rFonts w:ascii="Symbol" w:hAnsi="Symbol" w:hint="default"/>
      </w:rPr>
    </w:lvl>
    <w:lvl w:ilvl="1" w:tplc="04090003">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 w15:restartNumberingAfterBreak="0">
    <w:nsid w:val="33DB0442"/>
    <w:multiLevelType w:val="hybridMultilevel"/>
    <w:tmpl w:val="2C3A1A3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3CD16841"/>
    <w:multiLevelType w:val="hybridMultilevel"/>
    <w:tmpl w:val="9CB0A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509058">
    <w:abstractNumId w:val="4"/>
  </w:num>
  <w:num w:numId="2" w16cid:durableId="1210612956">
    <w:abstractNumId w:val="0"/>
  </w:num>
  <w:num w:numId="3" w16cid:durableId="1932079438">
    <w:abstractNumId w:val="3"/>
  </w:num>
  <w:num w:numId="4" w16cid:durableId="1930389911">
    <w:abstractNumId w:val="2"/>
  </w:num>
  <w:num w:numId="5" w16cid:durableId="653144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9C"/>
    <w:rsid w:val="0002602C"/>
    <w:rsid w:val="00055B84"/>
    <w:rsid w:val="00090F5E"/>
    <w:rsid w:val="00092AA0"/>
    <w:rsid w:val="000E2061"/>
    <w:rsid w:val="00113216"/>
    <w:rsid w:val="001A460D"/>
    <w:rsid w:val="001D189C"/>
    <w:rsid w:val="001D72B9"/>
    <w:rsid w:val="0026295F"/>
    <w:rsid w:val="002B4C6F"/>
    <w:rsid w:val="002D57EF"/>
    <w:rsid w:val="003213C6"/>
    <w:rsid w:val="00332443"/>
    <w:rsid w:val="00381FB8"/>
    <w:rsid w:val="003876E8"/>
    <w:rsid w:val="003A7507"/>
    <w:rsid w:val="003D0813"/>
    <w:rsid w:val="003D36A6"/>
    <w:rsid w:val="003E581C"/>
    <w:rsid w:val="003F3A62"/>
    <w:rsid w:val="003F7F0C"/>
    <w:rsid w:val="00417874"/>
    <w:rsid w:val="00434015"/>
    <w:rsid w:val="00491299"/>
    <w:rsid w:val="004B752C"/>
    <w:rsid w:val="004C153E"/>
    <w:rsid w:val="004D7B1B"/>
    <w:rsid w:val="004E299A"/>
    <w:rsid w:val="00501077"/>
    <w:rsid w:val="00504B25"/>
    <w:rsid w:val="00507533"/>
    <w:rsid w:val="00523B8A"/>
    <w:rsid w:val="0054445F"/>
    <w:rsid w:val="005756C6"/>
    <w:rsid w:val="00596873"/>
    <w:rsid w:val="005C7FFA"/>
    <w:rsid w:val="00662E51"/>
    <w:rsid w:val="00686719"/>
    <w:rsid w:val="006868B2"/>
    <w:rsid w:val="00695D17"/>
    <w:rsid w:val="00696AF9"/>
    <w:rsid w:val="007500ED"/>
    <w:rsid w:val="007703D2"/>
    <w:rsid w:val="007768D0"/>
    <w:rsid w:val="00780846"/>
    <w:rsid w:val="00824991"/>
    <w:rsid w:val="00825090"/>
    <w:rsid w:val="00836DC5"/>
    <w:rsid w:val="00847D7C"/>
    <w:rsid w:val="008672B6"/>
    <w:rsid w:val="00894551"/>
    <w:rsid w:val="008A3B17"/>
    <w:rsid w:val="008A75FC"/>
    <w:rsid w:val="008B4365"/>
    <w:rsid w:val="008E7280"/>
    <w:rsid w:val="009053F0"/>
    <w:rsid w:val="00914F31"/>
    <w:rsid w:val="00916CD9"/>
    <w:rsid w:val="00A10074"/>
    <w:rsid w:val="00A46467"/>
    <w:rsid w:val="00A70D95"/>
    <w:rsid w:val="00A94849"/>
    <w:rsid w:val="00AA5025"/>
    <w:rsid w:val="00AA5497"/>
    <w:rsid w:val="00AB499C"/>
    <w:rsid w:val="00AE22D5"/>
    <w:rsid w:val="00B07D3D"/>
    <w:rsid w:val="00B44439"/>
    <w:rsid w:val="00B4591E"/>
    <w:rsid w:val="00B537D7"/>
    <w:rsid w:val="00B65C45"/>
    <w:rsid w:val="00B8247F"/>
    <w:rsid w:val="00B92251"/>
    <w:rsid w:val="00B978CB"/>
    <w:rsid w:val="00BA2A0B"/>
    <w:rsid w:val="00BE0EF5"/>
    <w:rsid w:val="00BE1C04"/>
    <w:rsid w:val="00BE1CA7"/>
    <w:rsid w:val="00BE69BD"/>
    <w:rsid w:val="00BF6281"/>
    <w:rsid w:val="00BF7315"/>
    <w:rsid w:val="00CD0253"/>
    <w:rsid w:val="00CE4807"/>
    <w:rsid w:val="00CE58BD"/>
    <w:rsid w:val="00CF35B8"/>
    <w:rsid w:val="00D01113"/>
    <w:rsid w:val="00D15896"/>
    <w:rsid w:val="00D40E78"/>
    <w:rsid w:val="00D60770"/>
    <w:rsid w:val="00D87AFE"/>
    <w:rsid w:val="00DB7FD9"/>
    <w:rsid w:val="00E1354D"/>
    <w:rsid w:val="00E81060"/>
    <w:rsid w:val="00EA638D"/>
    <w:rsid w:val="00EA67AA"/>
    <w:rsid w:val="00EB35A9"/>
    <w:rsid w:val="00ED5D86"/>
    <w:rsid w:val="00EF57B7"/>
    <w:rsid w:val="00F13B10"/>
    <w:rsid w:val="00F32FC8"/>
    <w:rsid w:val="00F426D8"/>
    <w:rsid w:val="00F61DF5"/>
    <w:rsid w:val="00FB4B2C"/>
    <w:rsid w:val="00FB51D0"/>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1A6C"/>
  <w15:chartTrackingRefBased/>
  <w15:docId w15:val="{4F8309B3-77C1-452F-9020-B8E079F3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2B9"/>
    <w:pPr>
      <w:spacing w:after="200" w:line="240" w:lineRule="auto"/>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1D72B9"/>
    <w:pPr>
      <w:spacing w:before="60" w:line="240" w:lineRule="auto"/>
      <w:outlineLvl w:val="1"/>
    </w:pPr>
    <w:rPr>
      <w:rFonts w:eastAsiaTheme="majorEastAsia" w:cstheme="majorBidi"/>
      <w:b/>
      <w:color w:val="03617A" w:themeColor="accent1"/>
      <w:sz w:val="32"/>
      <w:szCs w:val="32"/>
    </w:rPr>
  </w:style>
  <w:style w:type="paragraph" w:styleId="Heading3">
    <w:name w:val="heading 3"/>
    <w:next w:val="Normal"/>
    <w:link w:val="Heading3Char"/>
    <w:uiPriority w:val="9"/>
    <w:unhideWhenUsed/>
    <w:qFormat/>
    <w:rsid w:val="001D72B9"/>
    <w:pPr>
      <w:spacing w:before="60" w:line="240" w:lineRule="auto"/>
      <w:outlineLvl w:val="2"/>
    </w:pPr>
    <w:rPr>
      <w:b/>
      <w:color w:val="595959" w:themeColor="text1" w:themeTint="A6"/>
      <w:sz w:val="28"/>
    </w:rPr>
  </w:style>
  <w:style w:type="paragraph" w:styleId="Heading4">
    <w:name w:val="heading 4"/>
    <w:next w:val="Normal"/>
    <w:link w:val="Heading4Char"/>
    <w:uiPriority w:val="9"/>
    <w:unhideWhenUsed/>
    <w:qFormat/>
    <w:rsid w:val="001D72B9"/>
    <w:pPr>
      <w:spacing w:after="100" w:line="240" w:lineRule="auto"/>
      <w:outlineLvl w:val="3"/>
    </w:pPr>
    <w:rPr>
      <w:b/>
      <w:color w:val="19405B" w:themeColor="accent6"/>
      <w:sz w:val="24"/>
      <w:szCs w:val="24"/>
    </w:rPr>
  </w:style>
  <w:style w:type="paragraph" w:styleId="Heading5">
    <w:name w:val="heading 5"/>
    <w:next w:val="Normal"/>
    <w:link w:val="Heading5Char"/>
    <w:uiPriority w:val="9"/>
    <w:unhideWhenUsed/>
    <w:qFormat/>
    <w:rsid w:val="001D72B9"/>
    <w:pPr>
      <w:spacing w:after="6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1D72B9"/>
    <w:rPr>
      <w:rFonts w:eastAsiaTheme="majorEastAsia" w:cstheme="majorBidi"/>
      <w:b/>
      <w:color w:val="03617A" w:themeColor="accent1"/>
      <w:sz w:val="32"/>
      <w:szCs w:val="32"/>
    </w:rPr>
  </w:style>
  <w:style w:type="character" w:customStyle="1" w:styleId="Heading4Char">
    <w:name w:val="Heading 4 Char"/>
    <w:basedOn w:val="DefaultParagraphFont"/>
    <w:link w:val="Heading4"/>
    <w:uiPriority w:val="9"/>
    <w:rsid w:val="001D72B9"/>
    <w:rPr>
      <w:b/>
      <w:color w:val="19405B" w:themeColor="accent6"/>
      <w:sz w:val="24"/>
      <w:szCs w:val="24"/>
    </w:rPr>
  </w:style>
  <w:style w:type="character" w:customStyle="1" w:styleId="Heading3Char">
    <w:name w:val="Heading 3 Char"/>
    <w:basedOn w:val="DefaultParagraphFont"/>
    <w:link w:val="Heading3"/>
    <w:uiPriority w:val="9"/>
    <w:rsid w:val="001D72B9"/>
    <w:rPr>
      <w:b/>
      <w:color w:val="595959" w:themeColor="text1" w:themeTint="A6"/>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1D72B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17874"/>
    <w:pPr>
      <w:spacing w:before="200"/>
      <w:ind w:left="864" w:right="864"/>
      <w:jc w:val="center"/>
    </w:pPr>
    <w:rPr>
      <w:b/>
      <w:iCs/>
      <w:color w:val="FFFFFF" w:themeColor="background1"/>
    </w:rPr>
  </w:style>
  <w:style w:type="character" w:customStyle="1" w:styleId="QuoteChar">
    <w:name w:val="Quote Char"/>
    <w:basedOn w:val="DefaultParagraphFont"/>
    <w:link w:val="Quote"/>
    <w:uiPriority w:val="29"/>
    <w:rsid w:val="00417874"/>
    <w:rPr>
      <w:b/>
      <w:iCs/>
      <w:color w:val="FFFFFF" w:themeColor="background1"/>
    </w:rPr>
  </w:style>
  <w:style w:type="paragraph" w:styleId="NormalWeb">
    <w:name w:val="Normal (Web)"/>
    <w:basedOn w:val="Normal"/>
    <w:uiPriority w:val="99"/>
    <w:semiHidden/>
    <w:unhideWhenUsed/>
    <w:rsid w:val="00AB499C"/>
    <w:pPr>
      <w:spacing w:before="100" w:beforeAutospacing="1" w:after="100" w:afterAutospacing="1"/>
      <w:ind w:left="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03D2"/>
    <w:rPr>
      <w:color w:val="0000FF"/>
      <w:u w:val="single"/>
    </w:rPr>
  </w:style>
  <w:style w:type="paragraph" w:styleId="ListParagraph">
    <w:name w:val="List Paragraph"/>
    <w:basedOn w:val="Normal"/>
    <w:uiPriority w:val="34"/>
    <w:rsid w:val="007703D2"/>
    <w:pPr>
      <w:ind w:left="720"/>
      <w:contextualSpacing/>
    </w:pPr>
  </w:style>
  <w:style w:type="character" w:styleId="FollowedHyperlink">
    <w:name w:val="FollowedHyperlink"/>
    <w:basedOn w:val="DefaultParagraphFont"/>
    <w:uiPriority w:val="99"/>
    <w:semiHidden/>
    <w:unhideWhenUsed/>
    <w:rsid w:val="002B4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4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te.iowa.gov/media/9554/download?in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1%20(2).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D00B-3C09-4653-A883-8A8C38E2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Handout1 (2).dotx</Template>
  <TotalTime>1</TotalTime>
  <Pages>4</Pages>
  <Words>988</Words>
  <Characters>5962</Characters>
  <Application>Microsoft Office Word</Application>
  <DocSecurity>0</DocSecurity>
  <Lines>93</Lines>
  <Paragraphs>47</Paragraphs>
  <ScaleCrop>false</ScaleCrop>
  <HeadingPairs>
    <vt:vector size="2" baseType="variant">
      <vt:variant>
        <vt:lpstr>Title</vt:lpstr>
      </vt:variant>
      <vt:variant>
        <vt:i4>1</vt:i4>
      </vt:variant>
    </vt:vector>
  </HeadingPairs>
  <TitlesOfParts>
    <vt:vector size="1" baseType="lpstr">
      <vt:lpstr>Optional Health Education Review Tool for Grades 5-6</vt:lpstr>
    </vt:vector>
  </TitlesOfParts>
  <Company>Iowa Department of Education</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Optional Health Education Review Tool for Grades 7-8</dc:title>
  <dc:subject/>
  <dc:creator>Jenkins, Lyn [IDOE]</dc:creator>
  <cp:keywords/>
  <dc:description/>
  <cp:lastModifiedBy>Albers, Lisa [IDOE]</cp:lastModifiedBy>
  <cp:revision>3</cp:revision>
  <cp:lastPrinted>2024-09-17T14:08:00Z</cp:lastPrinted>
  <dcterms:created xsi:type="dcterms:W3CDTF">2026-07-10T15:23:00Z</dcterms:created>
  <dcterms:modified xsi:type="dcterms:W3CDTF">2026-07-10T15:40:00Z</dcterms:modified>
</cp:coreProperties>
</file>